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3D" w:rsidRDefault="00131F3D" w:rsidP="00131F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Белозерская районная Дума</w:t>
      </w:r>
    </w:p>
    <w:p w:rsidR="00131F3D" w:rsidRDefault="00131F3D" w:rsidP="00131F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Белозерского района</w:t>
      </w:r>
    </w:p>
    <w:p w:rsidR="00131F3D" w:rsidRDefault="00131F3D" w:rsidP="00131F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Курганской области</w:t>
      </w:r>
    </w:p>
    <w:p w:rsidR="00131F3D" w:rsidRDefault="00131F3D" w:rsidP="00131F3D">
      <w:pPr>
        <w:jc w:val="center"/>
        <w:rPr>
          <w:b/>
          <w:sz w:val="28"/>
          <w:szCs w:val="28"/>
        </w:rPr>
      </w:pPr>
    </w:p>
    <w:p w:rsidR="00131F3D" w:rsidRDefault="00131F3D" w:rsidP="00131F3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РЕШЕНИЕ</w:t>
      </w:r>
    </w:p>
    <w:p w:rsidR="00131F3D" w:rsidRDefault="00131F3D" w:rsidP="00131F3D">
      <w:pPr>
        <w:jc w:val="center"/>
        <w:rPr>
          <w:b/>
          <w:sz w:val="28"/>
          <w:szCs w:val="28"/>
        </w:rPr>
      </w:pPr>
    </w:p>
    <w:p w:rsidR="00131F3D" w:rsidRDefault="003B093E" w:rsidP="00131F3D">
      <w:pPr>
        <w:rPr>
          <w:sz w:val="24"/>
          <w:szCs w:val="24"/>
        </w:rPr>
      </w:pPr>
      <w:r>
        <w:rPr>
          <w:sz w:val="24"/>
          <w:szCs w:val="24"/>
        </w:rPr>
        <w:t>от «11 »  ноября 2016 года № 82</w:t>
      </w:r>
    </w:p>
    <w:p w:rsidR="00131F3D" w:rsidRDefault="00131F3D" w:rsidP="00131F3D">
      <w:r>
        <w:t xml:space="preserve">                        с. Белозерское</w:t>
      </w:r>
    </w:p>
    <w:p w:rsidR="00131F3D" w:rsidRDefault="00131F3D" w:rsidP="00131F3D"/>
    <w:p w:rsidR="00131F3D" w:rsidRDefault="00131F3D" w:rsidP="00131F3D"/>
    <w:p w:rsidR="00131F3D" w:rsidRDefault="00131F3D" w:rsidP="00131F3D">
      <w:pPr>
        <w:rPr>
          <w:sz w:val="28"/>
          <w:szCs w:val="28"/>
        </w:rPr>
      </w:pPr>
    </w:p>
    <w:p w:rsidR="00131F3D" w:rsidRDefault="00131F3D" w:rsidP="00131F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изменения в решение Белозерской районной Думы  </w:t>
      </w:r>
    </w:p>
    <w:p w:rsidR="00131F3D" w:rsidRDefault="00131F3D" w:rsidP="00131F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23 октября 2015 года №7 «О прогнозном плане (программе) приватизации муниципального имущества Белозерского района Курганской области на 2016 год и плановый период 2017-2018 годов»</w:t>
      </w:r>
    </w:p>
    <w:p w:rsidR="00131F3D" w:rsidRDefault="00131F3D" w:rsidP="00131F3D">
      <w:pPr>
        <w:jc w:val="center"/>
        <w:rPr>
          <w:b/>
          <w:sz w:val="24"/>
          <w:szCs w:val="24"/>
        </w:rPr>
      </w:pPr>
    </w:p>
    <w:p w:rsidR="00131F3D" w:rsidRDefault="00131F3D" w:rsidP="00131F3D">
      <w:pPr>
        <w:jc w:val="center"/>
        <w:rPr>
          <w:sz w:val="24"/>
          <w:szCs w:val="24"/>
        </w:rPr>
      </w:pPr>
    </w:p>
    <w:p w:rsidR="00131F3D" w:rsidRDefault="00131F3D" w:rsidP="00131F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связи с уточнением содержания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правового акта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Белозерская районная Дума</w:t>
      </w:r>
    </w:p>
    <w:p w:rsidR="00131F3D" w:rsidRDefault="00131F3D" w:rsidP="00131F3D">
      <w:pPr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131F3D" w:rsidRDefault="00131F3D" w:rsidP="00131F3D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1. Внести в решение Белозерской районной Думы от 23 октября 2015 года №7 «О прогнозном плане (программе) приватизации муниципального имущества Белозерского района Курганской области на 2016 год и плановый период 2017-2018 годов» следующее изменение:</w:t>
      </w:r>
    </w:p>
    <w:p w:rsidR="00131F3D" w:rsidRDefault="00131F3D" w:rsidP="00131F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пункт 1 раздела III приложения к данному решению изложить в редакции в соответствии с приложением к настоящему решению.</w:t>
      </w:r>
    </w:p>
    <w:p w:rsidR="00131F3D" w:rsidRDefault="00131F3D" w:rsidP="00131F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 настоящее решение на официальном сайте Администрации Белозерского района Курганской области в информационно-телекоммуникационной сети «Интернет».</w:t>
      </w:r>
    </w:p>
    <w:p w:rsidR="00131F3D" w:rsidRDefault="00131F3D" w:rsidP="00131F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Решение вступает в силу с момента подписания. </w:t>
      </w:r>
    </w:p>
    <w:p w:rsidR="00131F3D" w:rsidRDefault="00131F3D" w:rsidP="00131F3D">
      <w:pPr>
        <w:jc w:val="both"/>
        <w:rPr>
          <w:sz w:val="24"/>
          <w:szCs w:val="24"/>
        </w:rPr>
      </w:pPr>
    </w:p>
    <w:p w:rsidR="00131F3D" w:rsidRDefault="00131F3D" w:rsidP="00131F3D">
      <w:pPr>
        <w:jc w:val="both"/>
        <w:rPr>
          <w:sz w:val="24"/>
          <w:szCs w:val="24"/>
        </w:rPr>
      </w:pPr>
    </w:p>
    <w:p w:rsidR="00131F3D" w:rsidRDefault="00131F3D" w:rsidP="00131F3D">
      <w:pPr>
        <w:jc w:val="both"/>
        <w:rPr>
          <w:sz w:val="24"/>
          <w:szCs w:val="24"/>
        </w:rPr>
      </w:pPr>
    </w:p>
    <w:p w:rsidR="00131F3D" w:rsidRDefault="00131F3D" w:rsidP="00131F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Белозерской районной Думы                                   Ю.В. </w:t>
      </w:r>
      <w:proofErr w:type="spellStart"/>
      <w:r>
        <w:rPr>
          <w:sz w:val="24"/>
          <w:szCs w:val="24"/>
        </w:rPr>
        <w:t>Гилёв</w:t>
      </w:r>
      <w:proofErr w:type="spellEnd"/>
      <w:r>
        <w:rPr>
          <w:sz w:val="24"/>
          <w:szCs w:val="24"/>
        </w:rPr>
        <w:t xml:space="preserve"> </w:t>
      </w:r>
    </w:p>
    <w:p w:rsidR="00131F3D" w:rsidRDefault="00131F3D" w:rsidP="00131F3D">
      <w:pPr>
        <w:jc w:val="both"/>
        <w:rPr>
          <w:sz w:val="24"/>
          <w:szCs w:val="24"/>
        </w:rPr>
      </w:pPr>
    </w:p>
    <w:p w:rsidR="00131F3D" w:rsidRDefault="00131F3D" w:rsidP="00131F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31F3D" w:rsidRDefault="00131F3D" w:rsidP="00131F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Белозерского района                                                           В.В. </w:t>
      </w:r>
      <w:proofErr w:type="spellStart"/>
      <w:r>
        <w:rPr>
          <w:sz w:val="24"/>
          <w:szCs w:val="24"/>
        </w:rPr>
        <w:t>Терёхин</w:t>
      </w:r>
      <w:proofErr w:type="spellEnd"/>
    </w:p>
    <w:p w:rsidR="00131F3D" w:rsidRDefault="00131F3D" w:rsidP="00131F3D">
      <w:pPr>
        <w:rPr>
          <w:sz w:val="24"/>
          <w:szCs w:val="24"/>
        </w:rPr>
      </w:pPr>
    </w:p>
    <w:p w:rsidR="00131F3D" w:rsidRDefault="00131F3D" w:rsidP="00131F3D">
      <w:pPr>
        <w:rPr>
          <w:b/>
        </w:rPr>
      </w:pPr>
    </w:p>
    <w:p w:rsidR="00131F3D" w:rsidRDefault="00131F3D" w:rsidP="00131F3D">
      <w:pPr>
        <w:rPr>
          <w:b/>
        </w:rPr>
      </w:pPr>
    </w:p>
    <w:p w:rsidR="00131F3D" w:rsidRDefault="00131F3D" w:rsidP="00131F3D">
      <w:pPr>
        <w:rPr>
          <w:b/>
        </w:rPr>
      </w:pPr>
    </w:p>
    <w:p w:rsidR="00131F3D" w:rsidRDefault="00131F3D" w:rsidP="00131F3D">
      <w:pPr>
        <w:rPr>
          <w:b/>
        </w:rPr>
      </w:pPr>
    </w:p>
    <w:p w:rsidR="00131F3D" w:rsidRDefault="00131F3D" w:rsidP="00131F3D">
      <w:pPr>
        <w:rPr>
          <w:b/>
        </w:rPr>
      </w:pPr>
    </w:p>
    <w:p w:rsidR="00131F3D" w:rsidRDefault="00131F3D" w:rsidP="00131F3D">
      <w:pPr>
        <w:shd w:val="clear" w:color="auto" w:fill="FFFFFF"/>
        <w:spacing w:line="221" w:lineRule="exact"/>
        <w:ind w:left="7152" w:hanging="883"/>
        <w:jc w:val="right"/>
        <w:rPr>
          <w:rFonts w:ascii="Arial" w:hAnsi="Arial" w:cs="Arial"/>
          <w:color w:val="000000"/>
          <w:spacing w:val="-1"/>
        </w:rPr>
      </w:pPr>
    </w:p>
    <w:p w:rsidR="00131F3D" w:rsidRDefault="00131F3D" w:rsidP="00131F3D">
      <w:pPr>
        <w:shd w:val="clear" w:color="auto" w:fill="FFFFFF"/>
        <w:spacing w:line="221" w:lineRule="exact"/>
        <w:ind w:left="7152" w:hanging="883"/>
        <w:jc w:val="right"/>
        <w:rPr>
          <w:rFonts w:ascii="Arial" w:hAnsi="Arial" w:cs="Arial"/>
          <w:color w:val="000000"/>
          <w:spacing w:val="-1"/>
        </w:rPr>
      </w:pPr>
    </w:p>
    <w:p w:rsidR="00131F3D" w:rsidRDefault="00131F3D" w:rsidP="00131F3D">
      <w:pPr>
        <w:shd w:val="clear" w:color="auto" w:fill="FFFFFF"/>
        <w:spacing w:line="221" w:lineRule="exact"/>
        <w:ind w:left="7152" w:hanging="883"/>
        <w:jc w:val="right"/>
        <w:rPr>
          <w:rFonts w:ascii="Arial" w:hAnsi="Arial" w:cs="Arial"/>
          <w:color w:val="000000"/>
          <w:spacing w:val="-1"/>
        </w:rPr>
      </w:pPr>
    </w:p>
    <w:p w:rsidR="00131F3D" w:rsidRDefault="00131F3D" w:rsidP="00131F3D">
      <w:pPr>
        <w:shd w:val="clear" w:color="auto" w:fill="FFFFFF"/>
        <w:spacing w:line="221" w:lineRule="exact"/>
        <w:ind w:left="7152" w:hanging="883"/>
        <w:jc w:val="right"/>
        <w:rPr>
          <w:rFonts w:ascii="Arial" w:hAnsi="Arial" w:cs="Arial"/>
          <w:color w:val="000000"/>
          <w:spacing w:val="-1"/>
        </w:rPr>
      </w:pPr>
    </w:p>
    <w:p w:rsidR="00131F3D" w:rsidRDefault="00131F3D" w:rsidP="00131F3D">
      <w:pPr>
        <w:shd w:val="clear" w:color="auto" w:fill="FFFFFF"/>
        <w:spacing w:line="221" w:lineRule="exact"/>
        <w:ind w:left="7152" w:hanging="883"/>
        <w:jc w:val="right"/>
        <w:rPr>
          <w:rFonts w:ascii="Arial" w:hAnsi="Arial" w:cs="Arial"/>
          <w:color w:val="000000"/>
          <w:spacing w:val="-1"/>
        </w:rPr>
      </w:pPr>
    </w:p>
    <w:p w:rsidR="00131F3D" w:rsidRDefault="00131F3D" w:rsidP="00131F3D">
      <w:pPr>
        <w:shd w:val="clear" w:color="auto" w:fill="FFFFFF"/>
        <w:spacing w:line="221" w:lineRule="exact"/>
        <w:ind w:left="7152" w:hanging="883"/>
        <w:jc w:val="right"/>
        <w:rPr>
          <w:rFonts w:ascii="Arial" w:hAnsi="Arial" w:cs="Arial"/>
          <w:color w:val="000000"/>
          <w:spacing w:val="-1"/>
        </w:rPr>
      </w:pPr>
    </w:p>
    <w:p w:rsidR="00131F3D" w:rsidRDefault="00131F3D" w:rsidP="00131F3D">
      <w:pPr>
        <w:shd w:val="clear" w:color="auto" w:fill="FFFFFF"/>
        <w:spacing w:line="221" w:lineRule="exact"/>
        <w:ind w:left="7152" w:hanging="883"/>
        <w:jc w:val="right"/>
        <w:rPr>
          <w:rFonts w:ascii="Arial" w:hAnsi="Arial" w:cs="Arial"/>
          <w:color w:val="000000"/>
          <w:spacing w:val="-1"/>
        </w:rPr>
      </w:pPr>
    </w:p>
    <w:p w:rsidR="00131F3D" w:rsidRDefault="00131F3D" w:rsidP="00131F3D">
      <w:pPr>
        <w:shd w:val="clear" w:color="auto" w:fill="FFFFFF"/>
        <w:spacing w:line="221" w:lineRule="exact"/>
        <w:ind w:left="7152" w:hanging="883"/>
        <w:jc w:val="right"/>
        <w:rPr>
          <w:rFonts w:ascii="Arial" w:hAnsi="Arial" w:cs="Arial"/>
          <w:color w:val="000000"/>
          <w:spacing w:val="-1"/>
        </w:rPr>
      </w:pPr>
    </w:p>
    <w:p w:rsidR="00131F3D" w:rsidRDefault="00131F3D" w:rsidP="00131F3D">
      <w:pPr>
        <w:shd w:val="clear" w:color="auto" w:fill="FFFFFF"/>
        <w:spacing w:line="221" w:lineRule="exact"/>
        <w:ind w:left="7152" w:hanging="883"/>
        <w:jc w:val="right"/>
        <w:rPr>
          <w:rFonts w:ascii="Arial" w:hAnsi="Arial" w:cs="Arial"/>
          <w:color w:val="000000"/>
          <w:spacing w:val="-1"/>
        </w:rPr>
      </w:pPr>
    </w:p>
    <w:p w:rsidR="00131F3D" w:rsidRDefault="00131F3D" w:rsidP="00131F3D">
      <w:pPr>
        <w:shd w:val="clear" w:color="auto" w:fill="FFFFFF"/>
        <w:spacing w:line="221" w:lineRule="exact"/>
        <w:ind w:left="7152" w:hanging="883"/>
        <w:jc w:val="right"/>
        <w:rPr>
          <w:rFonts w:ascii="Arial" w:hAnsi="Arial" w:cs="Arial"/>
          <w:color w:val="000000"/>
          <w:spacing w:val="-1"/>
        </w:rPr>
      </w:pPr>
    </w:p>
    <w:p w:rsidR="00131F3D" w:rsidRDefault="00131F3D" w:rsidP="00131F3D">
      <w:pPr>
        <w:shd w:val="clear" w:color="auto" w:fill="FFFFFF"/>
        <w:spacing w:line="221" w:lineRule="exact"/>
        <w:ind w:left="7152" w:right="-409" w:hanging="883"/>
        <w:jc w:val="right"/>
        <w:rPr>
          <w:color w:val="000000"/>
          <w:spacing w:val="-1"/>
        </w:rPr>
      </w:pPr>
    </w:p>
    <w:p w:rsidR="00131F3D" w:rsidRDefault="00131F3D" w:rsidP="00131F3D">
      <w:pPr>
        <w:shd w:val="clear" w:color="auto" w:fill="FFFFFF"/>
        <w:spacing w:line="221" w:lineRule="exact"/>
        <w:ind w:right="-409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 xml:space="preserve">                                                                                                       Приложение к решению Белозерской районной Думы         </w:t>
      </w:r>
    </w:p>
    <w:p w:rsidR="00131F3D" w:rsidRDefault="003B093E" w:rsidP="00131F3D">
      <w:pPr>
        <w:shd w:val="clear" w:color="auto" w:fill="FFFFFF"/>
        <w:spacing w:line="221" w:lineRule="exact"/>
        <w:ind w:left="7152" w:right="-185" w:hanging="883"/>
        <w:jc w:val="right"/>
        <w:rPr>
          <w:color w:val="000000"/>
          <w:spacing w:val="-1"/>
        </w:rPr>
      </w:pPr>
      <w:r>
        <w:rPr>
          <w:color w:val="000000"/>
          <w:spacing w:val="-1"/>
        </w:rPr>
        <w:t xml:space="preserve">      от «11» ноября 2016 года №8</w:t>
      </w:r>
      <w:r w:rsidR="00F95885">
        <w:rPr>
          <w:color w:val="000000"/>
          <w:spacing w:val="-1"/>
        </w:rPr>
        <w:t>2</w:t>
      </w:r>
      <w:r w:rsidR="00131F3D">
        <w:rPr>
          <w:color w:val="000000"/>
          <w:spacing w:val="-1"/>
        </w:rPr>
        <w:t xml:space="preserve">                                       </w:t>
      </w:r>
    </w:p>
    <w:p w:rsidR="00131F3D" w:rsidRDefault="00131F3D" w:rsidP="00131F3D">
      <w:pPr>
        <w:shd w:val="clear" w:color="auto" w:fill="FFFFFF"/>
        <w:spacing w:line="221" w:lineRule="exact"/>
        <w:ind w:right="-185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                                      «О внесении изменения в решение </w:t>
      </w:r>
    </w:p>
    <w:p w:rsidR="00131F3D" w:rsidRDefault="00131F3D" w:rsidP="00131F3D">
      <w:pPr>
        <w:shd w:val="clear" w:color="auto" w:fill="FFFFFF"/>
        <w:spacing w:line="221" w:lineRule="exact"/>
        <w:ind w:right="-409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                              Белозерской районной Думы от 23 октября </w:t>
      </w:r>
    </w:p>
    <w:p w:rsidR="00131F3D" w:rsidRDefault="00131F3D" w:rsidP="00131F3D">
      <w:pPr>
        <w:shd w:val="clear" w:color="auto" w:fill="FFFFFF"/>
        <w:spacing w:line="221" w:lineRule="exact"/>
        <w:ind w:right="-409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                         2015 года №7 «О прогнозном плане (программе)</w:t>
      </w:r>
    </w:p>
    <w:p w:rsidR="00131F3D" w:rsidRDefault="00131F3D" w:rsidP="00131F3D">
      <w:pPr>
        <w:shd w:val="clear" w:color="auto" w:fill="FFFFFF"/>
        <w:spacing w:line="221" w:lineRule="exact"/>
        <w:ind w:right="-409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                              приватизации муниципального имущества</w:t>
      </w:r>
    </w:p>
    <w:p w:rsidR="00131F3D" w:rsidRDefault="00131F3D" w:rsidP="00131F3D">
      <w:pPr>
        <w:shd w:val="clear" w:color="auto" w:fill="FFFFFF"/>
        <w:spacing w:line="221" w:lineRule="exact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                               Белозерского района Курганской области </w:t>
      </w:r>
    </w:p>
    <w:p w:rsidR="00131F3D" w:rsidRDefault="00131F3D" w:rsidP="00131F3D">
      <w:pPr>
        <w:shd w:val="clear" w:color="auto" w:fill="FFFFFF"/>
        <w:spacing w:line="221" w:lineRule="exact"/>
        <w:ind w:right="-409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                        на 2016 год и плановый период 2017-2018 годов»</w:t>
      </w:r>
    </w:p>
    <w:p w:rsidR="00131F3D" w:rsidRDefault="00131F3D" w:rsidP="00131F3D">
      <w:pPr>
        <w:shd w:val="clear" w:color="auto" w:fill="FFFFFF"/>
        <w:spacing w:line="221" w:lineRule="exact"/>
        <w:ind w:right="-409"/>
        <w:rPr>
          <w:color w:val="000000"/>
          <w:spacing w:val="-1"/>
        </w:rPr>
      </w:pPr>
    </w:p>
    <w:p w:rsidR="00131F3D" w:rsidRDefault="00131F3D" w:rsidP="00131F3D">
      <w:pPr>
        <w:shd w:val="clear" w:color="auto" w:fill="FFFFFF"/>
        <w:spacing w:line="221" w:lineRule="exact"/>
        <w:ind w:right="-409"/>
        <w:rPr>
          <w:color w:val="000000"/>
          <w:spacing w:val="-1"/>
        </w:rPr>
      </w:pPr>
    </w:p>
    <w:p w:rsidR="00131F3D" w:rsidRDefault="00131F3D" w:rsidP="00131F3D">
      <w:pPr>
        <w:jc w:val="center"/>
        <w:rPr>
          <w:b/>
          <w:sz w:val="28"/>
          <w:szCs w:val="28"/>
        </w:rPr>
      </w:pPr>
    </w:p>
    <w:p w:rsidR="00131F3D" w:rsidRDefault="00131F3D" w:rsidP="00131F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Объекты недвижимости, подлежащие приватизации в 2016 году: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4197"/>
        <w:gridCol w:w="2835"/>
        <w:gridCol w:w="1885"/>
      </w:tblGrid>
      <w:tr w:rsidR="00131F3D" w:rsidTr="00AF01C1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3D" w:rsidRDefault="00131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3D" w:rsidRDefault="00131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объекта, индивидуализирующие характеристики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3D" w:rsidRDefault="00131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1F3D" w:rsidRDefault="00131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приватизации</w:t>
            </w:r>
          </w:p>
        </w:tc>
      </w:tr>
      <w:tr w:rsidR="00131F3D" w:rsidTr="00AF01C1">
        <w:trPr>
          <w:trHeight w:val="5266"/>
        </w:trPr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3D" w:rsidRDefault="0013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3D" w:rsidRDefault="0013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объектов недвижимого имущества, расположенных на едином земельном участке с кадастровым  номером 45:02:040105:529: </w:t>
            </w:r>
          </w:p>
          <w:p w:rsidR="00131F3D" w:rsidRDefault="0013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гаража, назначение: нежилое. Площадь: общая </w:t>
            </w:r>
            <w:smartTag w:uri="urn:schemas-microsoft-com:office:smarttags" w:element="metricconverter">
              <w:smartTagPr>
                <w:attr w:name="ProductID" w:val="862,6 кв. м"/>
              </w:smartTagPr>
              <w:r>
                <w:rPr>
                  <w:sz w:val="24"/>
                  <w:szCs w:val="24"/>
                </w:rPr>
                <w:t>862,6 кв. м</w:t>
              </w:r>
            </w:smartTag>
            <w:r>
              <w:rPr>
                <w:sz w:val="24"/>
                <w:szCs w:val="24"/>
              </w:rPr>
              <w:t>.      Литер: А, 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А2, А3. Этажность: 1.</w:t>
            </w:r>
          </w:p>
          <w:p w:rsidR="00131F3D" w:rsidRDefault="0013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материального склада №2, назначение: нежилое. Площадь: общая </w:t>
            </w:r>
            <w:smartTag w:uri="urn:schemas-microsoft-com:office:smarttags" w:element="metricconverter">
              <w:smartTagPr>
                <w:attr w:name="ProductID" w:val="326 кв. м"/>
              </w:smartTagPr>
              <w:r>
                <w:rPr>
                  <w:sz w:val="24"/>
                  <w:szCs w:val="24"/>
                </w:rPr>
                <w:t>326 кв. м</w:t>
              </w:r>
            </w:smartTag>
            <w:r>
              <w:rPr>
                <w:sz w:val="24"/>
                <w:szCs w:val="24"/>
              </w:rPr>
              <w:t xml:space="preserve">. Литер: А. Этажность: 1.                                                      Здание столярного цеха, назначение: нежилое. Площадь: общая </w:t>
            </w:r>
            <w:smartTag w:uri="urn:schemas-microsoft-com:office:smarttags" w:element="metricconverter">
              <w:smartTagPr>
                <w:attr w:name="ProductID" w:val="320 кв. м"/>
              </w:smartTagPr>
              <w:r>
                <w:rPr>
                  <w:sz w:val="24"/>
                  <w:szCs w:val="24"/>
                </w:rPr>
                <w:t>320 кв. м</w:t>
              </w:r>
            </w:smartTag>
            <w:r>
              <w:rPr>
                <w:sz w:val="24"/>
                <w:szCs w:val="24"/>
              </w:rPr>
              <w:t xml:space="preserve">. Литер: А. Этажность: 1.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Курганская область, Белозерский район,    с. Белозерское,          ул. Рогачева, д. 16а Курганская область, Белозерский район,    с. Белозерское,          ул. Рогачева, д. 16б Курганская область, Белозерский район,    с. Белозерское,          ул. Рогачева, д. 16в   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2-е полугодие</w:t>
            </w: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2-е полугодие</w:t>
            </w: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2-е полугодие</w:t>
            </w:r>
          </w:p>
          <w:p w:rsidR="00131F3D" w:rsidRDefault="00131F3D">
            <w:pPr>
              <w:rPr>
                <w:sz w:val="24"/>
                <w:szCs w:val="24"/>
              </w:rPr>
            </w:pPr>
          </w:p>
        </w:tc>
      </w:tr>
      <w:tr w:rsidR="00131F3D" w:rsidTr="00AF01C1">
        <w:trPr>
          <w:trHeight w:val="240"/>
        </w:trPr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3D" w:rsidRDefault="0013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3D" w:rsidRDefault="0013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объектов недвижимого имущества, расположенных на едином земельном участке, частично благоустроенном асфальтовой площадкой,  с кадастровым номером 45:02:060101:335: </w:t>
            </w:r>
          </w:p>
          <w:p w:rsidR="00131F3D" w:rsidRDefault="0013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Материальный склад, назначение: нежилое. Площадь: общая </w:t>
            </w:r>
            <w:smartTag w:uri="urn:schemas-microsoft-com:office:smarttags" w:element="metricconverter">
              <w:smartTagPr>
                <w:attr w:name="ProductID" w:val="63,6 кв. м"/>
              </w:smartTagPr>
              <w:r>
                <w:rPr>
                  <w:sz w:val="24"/>
                  <w:szCs w:val="24"/>
                </w:rPr>
                <w:t>63,6 кв. м</w:t>
              </w:r>
            </w:smartTag>
            <w:r>
              <w:rPr>
                <w:sz w:val="24"/>
                <w:szCs w:val="24"/>
              </w:rPr>
              <w:t xml:space="preserve">. Литер: Б. Этажность: 1. </w:t>
            </w:r>
          </w:p>
          <w:p w:rsidR="00131F3D" w:rsidRDefault="0013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мастерской, назначение: нежилое. Площадь: общая   </w:t>
            </w:r>
            <w:smartTag w:uri="urn:schemas-microsoft-com:office:smarttags" w:element="metricconverter">
              <w:smartTagPr>
                <w:attr w:name="ProductID" w:val="508,8 кв. м"/>
              </w:smartTagPr>
              <w:r>
                <w:rPr>
                  <w:sz w:val="24"/>
                  <w:szCs w:val="24"/>
                </w:rPr>
                <w:t>508,8 кв. м</w:t>
              </w:r>
            </w:smartTag>
            <w:r>
              <w:rPr>
                <w:sz w:val="24"/>
                <w:szCs w:val="24"/>
              </w:rPr>
              <w:t xml:space="preserve">. Литер: А, А1. Этажность: 1, с  комплектом металлообрабатывающего, сварочного и грузоподъемного    оборудования в составе:              - компрессор М-155(2002г.п.);                                   - кран консольный   (2002г.п.);             - кран – балка  (2002г.п.);                      - механизм ОКС (2002г.п.);                   - </w:t>
            </w:r>
            <w:r>
              <w:rPr>
                <w:sz w:val="24"/>
                <w:szCs w:val="24"/>
              </w:rPr>
              <w:lastRenderedPageBreak/>
              <w:t xml:space="preserve">пресс ножницы (2002г.п.);                   - станок сверлильный  (2002г.п.);                                       - станок </w:t>
            </w:r>
            <w:proofErr w:type="spellStart"/>
            <w:r>
              <w:rPr>
                <w:sz w:val="24"/>
                <w:szCs w:val="24"/>
              </w:rPr>
              <w:t>трубогибный</w:t>
            </w:r>
            <w:proofErr w:type="spellEnd"/>
            <w:r>
              <w:rPr>
                <w:sz w:val="24"/>
                <w:szCs w:val="24"/>
              </w:rPr>
              <w:t xml:space="preserve">  (2002г.п.);                                      - станок трубонарезной (2002г.п.);                                       - станок наждачный  (2002г.п.);            - станок токарный 1К-62  (2002г.п.);                                      - трансформатор свар. ТД-500 (2002г.п.);                                               - трансформатор свар. ТД-500 (2002г.п.);                                                - трансформатор свар. ТД-250 (2002г.п.).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Курганская область, Белозерский район, д. </w:t>
            </w:r>
            <w:proofErr w:type="spellStart"/>
            <w:r>
              <w:rPr>
                <w:sz w:val="24"/>
                <w:szCs w:val="24"/>
              </w:rPr>
              <w:t>Корюкина</w:t>
            </w:r>
            <w:proofErr w:type="spellEnd"/>
            <w:r>
              <w:rPr>
                <w:sz w:val="24"/>
                <w:szCs w:val="24"/>
              </w:rPr>
              <w:t xml:space="preserve">,           ул. Бессонова, д. 32а                                                                                                                                        </w:t>
            </w:r>
          </w:p>
          <w:p w:rsidR="00131F3D" w:rsidRDefault="0013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Курганская область, Белозерский район, д. </w:t>
            </w:r>
            <w:proofErr w:type="spellStart"/>
            <w:r>
              <w:rPr>
                <w:sz w:val="24"/>
                <w:szCs w:val="24"/>
              </w:rPr>
              <w:t>Корюкина</w:t>
            </w:r>
            <w:proofErr w:type="spellEnd"/>
            <w:r>
              <w:rPr>
                <w:sz w:val="24"/>
                <w:szCs w:val="24"/>
              </w:rPr>
              <w:t>,          ул. Бессонова, д. 32</w:t>
            </w: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</w:p>
          <w:p w:rsidR="00131F3D" w:rsidRDefault="00131F3D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2-е полугодие</w:t>
            </w: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2-е полугодие</w:t>
            </w: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</w:p>
          <w:p w:rsidR="00131F3D" w:rsidRDefault="00131F3D">
            <w:pPr>
              <w:rPr>
                <w:sz w:val="24"/>
                <w:szCs w:val="24"/>
              </w:rPr>
            </w:pPr>
          </w:p>
        </w:tc>
      </w:tr>
      <w:tr w:rsidR="00131F3D" w:rsidTr="00AF01C1"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3D" w:rsidRDefault="0013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3D" w:rsidRDefault="0013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библиотеки, инвентарный номер 000001010007, дата ввода в эксплуатацию – 1935 год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3D" w:rsidRDefault="0013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Курганская область, Белозерский район,  с. Белозерское,           ул. Цветкова, д. 30а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1F3D" w:rsidRDefault="0013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2-е полугодие</w:t>
            </w:r>
          </w:p>
        </w:tc>
      </w:tr>
      <w:tr w:rsidR="00131F3D" w:rsidTr="00AF01C1">
        <w:trPr>
          <w:trHeight w:val="1684"/>
        </w:trPr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3D" w:rsidRDefault="00AF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3D" w:rsidRDefault="0013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марки ДТ-75М; год выпуска 1986; заводской номер машины (рамы) 654019; номер двигателя 914433; цвет синий; паспорт самоходной машины и других видов техники АА 572593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3D" w:rsidRDefault="0013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Курганская область, Белозерский район,  с. Белозерское,       ул. К. Маркса, д. 16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1F3D" w:rsidRDefault="0013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2-е полугодие</w:t>
            </w:r>
          </w:p>
        </w:tc>
      </w:tr>
      <w:tr w:rsidR="00131F3D" w:rsidTr="00AF01C1">
        <w:trPr>
          <w:trHeight w:val="1836"/>
        </w:trPr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3D" w:rsidRDefault="00AF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3D" w:rsidRDefault="0013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марки К-700А; год выпуска 1990; заводской номер машины (рамы) 9017792; номер двигателя 924861; цвет желтый; паспорт самоходной машины и других видов техники АА 572590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3D" w:rsidRDefault="0013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Курганская область, Белозерский район,  с. Белозерское,       ул. К. Маркса, д. 16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1F3D" w:rsidRDefault="0013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2-е полугодие</w:t>
            </w:r>
          </w:p>
        </w:tc>
      </w:tr>
      <w:tr w:rsidR="00131F3D" w:rsidTr="00AF01C1"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3D" w:rsidRDefault="00AF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4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3D" w:rsidRDefault="0013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марки ГАЗ-5312; год изготовления 1990; модель, № двигателя 5311М-191301;     № шасси (рамы) 1381477;    кузов (прицеп) бортовой; идентификационный номер ХТН531200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 xml:space="preserve">1381477; цвет кузова (кабины) голубой; паспорт транспортного средства 45 КА 996103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F3D" w:rsidRDefault="0013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Курганская область, Белозерский район,  с. Белозерское,       ул. К. Маркса, д. 16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1F3D" w:rsidRDefault="0013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1-е полугодие</w:t>
            </w:r>
          </w:p>
        </w:tc>
      </w:tr>
    </w:tbl>
    <w:p w:rsidR="00131F3D" w:rsidRDefault="00131F3D" w:rsidP="00131F3D">
      <w:pPr>
        <w:jc w:val="both"/>
        <w:rPr>
          <w:sz w:val="24"/>
          <w:szCs w:val="24"/>
        </w:rPr>
      </w:pPr>
    </w:p>
    <w:p w:rsidR="0077641F" w:rsidRDefault="0077641F"/>
    <w:sectPr w:rsidR="0077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3C"/>
    <w:rsid w:val="00131F3D"/>
    <w:rsid w:val="003B093E"/>
    <w:rsid w:val="0077641F"/>
    <w:rsid w:val="00AF01C1"/>
    <w:rsid w:val="00C61A3C"/>
    <w:rsid w:val="00F9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8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8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Arm-37</dc:creator>
  <cp:keywords/>
  <dc:description/>
  <cp:lastModifiedBy>Arm-37</cp:lastModifiedBy>
  <cp:revision>8</cp:revision>
  <cp:lastPrinted>2016-11-14T08:10:00Z</cp:lastPrinted>
  <dcterms:created xsi:type="dcterms:W3CDTF">2016-11-02T04:13:00Z</dcterms:created>
  <dcterms:modified xsi:type="dcterms:W3CDTF">2016-11-14T08:12:00Z</dcterms:modified>
</cp:coreProperties>
</file>