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DA" w:rsidRPr="008B1894" w:rsidRDefault="00916CDA" w:rsidP="00916CDA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8B1894">
        <w:rPr>
          <w:rFonts w:ascii="PT Astra Sans" w:hAnsi="PT Astra Sans" w:cs="Times New Roman"/>
          <w:b/>
          <w:sz w:val="36"/>
          <w:szCs w:val="36"/>
        </w:rPr>
        <w:t>Администрация Белозерского района</w:t>
      </w:r>
    </w:p>
    <w:p w:rsidR="00916CDA" w:rsidRPr="008B1894" w:rsidRDefault="00916CDA" w:rsidP="00916CDA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8B1894">
        <w:rPr>
          <w:rFonts w:ascii="PT Astra Sans" w:hAnsi="PT Astra Sans" w:cs="Times New Roman"/>
          <w:b/>
          <w:bCs/>
          <w:sz w:val="36"/>
          <w:szCs w:val="36"/>
        </w:rPr>
        <w:t>Курганской области</w:t>
      </w:r>
    </w:p>
    <w:p w:rsidR="00916CDA" w:rsidRPr="008B1894" w:rsidRDefault="00916CDA" w:rsidP="00916CDA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:rsidR="00916CDA" w:rsidRDefault="00916CDA" w:rsidP="0041711E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8B1894">
        <w:rPr>
          <w:rFonts w:ascii="PT Astra Sans" w:hAnsi="PT Astra Sans" w:cs="Times New Roman"/>
          <w:b/>
          <w:bCs/>
          <w:sz w:val="52"/>
          <w:szCs w:val="52"/>
        </w:rPr>
        <w:t>РАСПОРЯЖЕНИЕ</w:t>
      </w:r>
    </w:p>
    <w:p w:rsidR="0041711E" w:rsidRPr="0041711E" w:rsidRDefault="0041711E" w:rsidP="0041711E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916CDA" w:rsidRPr="008B1894" w:rsidRDefault="00916CDA" w:rsidP="00916CDA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>от «</w:t>
      </w:r>
      <w:r w:rsidR="00FA7189">
        <w:rPr>
          <w:rFonts w:ascii="PT Astra Sans" w:hAnsi="PT Astra Sans" w:cs="Times New Roman"/>
          <w:sz w:val="28"/>
          <w:szCs w:val="28"/>
        </w:rPr>
        <w:t>31</w:t>
      </w:r>
      <w:r w:rsidRPr="008B1894">
        <w:rPr>
          <w:rFonts w:ascii="PT Astra Sans" w:hAnsi="PT Astra Sans" w:cs="Times New Roman"/>
          <w:sz w:val="28"/>
          <w:szCs w:val="28"/>
        </w:rPr>
        <w:t xml:space="preserve">» </w:t>
      </w:r>
      <w:r w:rsidR="008B1894" w:rsidRPr="008B1894">
        <w:rPr>
          <w:rFonts w:ascii="PT Astra Sans" w:hAnsi="PT Astra Sans" w:cs="Times New Roman"/>
          <w:sz w:val="28"/>
          <w:szCs w:val="28"/>
        </w:rPr>
        <w:t>ию</w:t>
      </w:r>
      <w:r w:rsidR="00BD22AC">
        <w:rPr>
          <w:rFonts w:ascii="PT Astra Sans" w:hAnsi="PT Astra Sans" w:cs="Times New Roman"/>
          <w:sz w:val="28"/>
          <w:szCs w:val="28"/>
        </w:rPr>
        <w:t>л</w:t>
      </w:r>
      <w:r w:rsidR="008B1894" w:rsidRPr="008B1894">
        <w:rPr>
          <w:rFonts w:ascii="PT Astra Sans" w:hAnsi="PT Astra Sans" w:cs="Times New Roman"/>
          <w:sz w:val="28"/>
          <w:szCs w:val="28"/>
        </w:rPr>
        <w:t>я</w:t>
      </w:r>
      <w:r w:rsidRPr="008B1894">
        <w:rPr>
          <w:rFonts w:ascii="PT Astra Sans" w:hAnsi="PT Astra Sans" w:cs="Times New Roman"/>
          <w:sz w:val="28"/>
          <w:szCs w:val="28"/>
        </w:rPr>
        <w:t xml:space="preserve">  201</w:t>
      </w:r>
      <w:r w:rsidR="008B1894" w:rsidRPr="008B1894">
        <w:rPr>
          <w:rFonts w:ascii="PT Astra Sans" w:hAnsi="PT Astra Sans" w:cs="Times New Roman"/>
          <w:sz w:val="28"/>
          <w:szCs w:val="28"/>
        </w:rPr>
        <w:t>9</w:t>
      </w:r>
      <w:r w:rsidRPr="008B1894">
        <w:rPr>
          <w:rFonts w:ascii="PT Astra Sans" w:hAnsi="PT Astra Sans" w:cs="Times New Roman"/>
          <w:sz w:val="28"/>
          <w:szCs w:val="28"/>
        </w:rPr>
        <w:t xml:space="preserve"> года  № </w:t>
      </w:r>
      <w:r w:rsidR="00FA7189">
        <w:rPr>
          <w:rFonts w:ascii="PT Astra Sans" w:hAnsi="PT Astra Sans" w:cs="Times New Roman"/>
          <w:sz w:val="28"/>
          <w:szCs w:val="28"/>
        </w:rPr>
        <w:t>141</w:t>
      </w:r>
      <w:bookmarkStart w:id="0" w:name="_GoBack"/>
      <w:bookmarkEnd w:id="0"/>
      <w:r w:rsidRPr="008B1894">
        <w:rPr>
          <w:rFonts w:ascii="PT Astra Sans" w:hAnsi="PT Astra Sans" w:cs="Times New Roman"/>
          <w:sz w:val="28"/>
          <w:szCs w:val="28"/>
        </w:rPr>
        <w:t>-р</w:t>
      </w:r>
    </w:p>
    <w:p w:rsidR="00916CDA" w:rsidRPr="008B1894" w:rsidRDefault="00995797" w:rsidP="00916CDA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    </w:t>
      </w:r>
      <w:r w:rsidR="00916CDA"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2C588C" w:rsidRPr="00294B0A" w:rsidRDefault="002C588C" w:rsidP="008B1894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4B4908" w:rsidRPr="00294B0A" w:rsidRDefault="004B4908" w:rsidP="008B1894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BD22AC" w:rsidRPr="00294B0A" w:rsidRDefault="00BD22AC" w:rsidP="008B1894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BD22AC" w:rsidRDefault="00193EDC" w:rsidP="00BD22A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  <w:r w:rsidRPr="008B1894">
        <w:rPr>
          <w:rFonts w:ascii="PT Astra Sans" w:hAnsi="PT Astra Sans" w:cs="Times New Roman"/>
          <w:b/>
          <w:sz w:val="28"/>
          <w:szCs w:val="28"/>
        </w:rPr>
        <w:t xml:space="preserve">Об утверждении Инструкции по делопроизводству </w:t>
      </w:r>
    </w:p>
    <w:p w:rsidR="00916CDA" w:rsidRDefault="00193EDC" w:rsidP="00BD22A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  <w:r w:rsidRPr="008B1894">
        <w:rPr>
          <w:rFonts w:ascii="PT Astra Sans" w:hAnsi="PT Astra Sans" w:cs="Times New Roman"/>
          <w:b/>
          <w:sz w:val="28"/>
          <w:szCs w:val="28"/>
        </w:rPr>
        <w:t>в Администрации Белозерского района</w:t>
      </w:r>
    </w:p>
    <w:p w:rsidR="009B4CD0" w:rsidRDefault="009B4CD0" w:rsidP="00BD22A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BD22AC" w:rsidRPr="008B1894" w:rsidRDefault="00BD22AC" w:rsidP="00BD22AC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93EDC" w:rsidRPr="008B1894" w:rsidRDefault="00193EDC" w:rsidP="0041711E">
      <w:pPr>
        <w:spacing w:after="0" w:line="240" w:lineRule="auto"/>
        <w:ind w:firstLine="709"/>
        <w:jc w:val="both"/>
        <w:rPr>
          <w:rStyle w:val="apple-converted-space"/>
          <w:rFonts w:ascii="PT Astra Sans" w:hAnsi="PT Astra Sans" w:cs="Times New Roman"/>
          <w:color w:val="333333"/>
          <w:sz w:val="28"/>
          <w:szCs w:val="28"/>
          <w:shd w:val="clear" w:color="auto" w:fill="FFFFFF"/>
        </w:rPr>
      </w:pP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В целях установления единых требований к подготовке, обработке, </w:t>
      </w:r>
      <w:proofErr w:type="gramStart"/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контролю за</w:t>
      </w:r>
      <w:proofErr w:type="gramEnd"/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исполнением, хранению и использованию документов, </w:t>
      </w:r>
      <w:proofErr w:type="gramStart"/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образующихся</w:t>
      </w:r>
      <w:proofErr w:type="gramEnd"/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934B96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процессе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деятельности </w:t>
      </w:r>
      <w:r w:rsidR="00862DD3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А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дминистрации Белозерского района</w:t>
      </w:r>
      <w:r w:rsidR="00862DD3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и обеспечения единого подхода к организации делопроизводства и документооборота:</w:t>
      </w:r>
      <w:r w:rsidRPr="008B1894">
        <w:rPr>
          <w:rStyle w:val="apple-converted-space"/>
          <w:rFonts w:ascii="PT Astra Sans" w:hAnsi="PT Astra Sans" w:cs="Times New Roman"/>
          <w:color w:val="333333"/>
          <w:sz w:val="28"/>
          <w:szCs w:val="28"/>
          <w:shd w:val="clear" w:color="auto" w:fill="FFFFFF"/>
        </w:rPr>
        <w:t> </w:t>
      </w:r>
    </w:p>
    <w:p w:rsidR="00193EDC" w:rsidRPr="008B1894" w:rsidRDefault="00193EDC" w:rsidP="002E72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r w:rsidRPr="008B1894">
        <w:rPr>
          <w:rFonts w:ascii="PT Astra Sans" w:hAnsi="PT Astra Sans" w:cs="Times New Roman"/>
          <w:sz w:val="28"/>
          <w:szCs w:val="28"/>
        </w:rPr>
        <w:t>Инструкцию по делопроизводству в Администрации Белозерского района  согласно приложению.</w:t>
      </w:r>
    </w:p>
    <w:p w:rsidR="00193EDC" w:rsidRPr="008B1894" w:rsidRDefault="003D2BE3" w:rsidP="002E72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Руководителям структурных подразделений </w:t>
      </w:r>
      <w:r w:rsidR="004B4908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Администрации Белозерского района 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ознакомить своих работников с </w:t>
      </w:r>
      <w:r w:rsidR="004B4908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И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нструкцией по делопроизводству и обеспечить ведение делопроизводства в строгом соответствии с ее требованиями.</w:t>
      </w:r>
    </w:p>
    <w:p w:rsidR="003D2BE3" w:rsidRPr="008B1894" w:rsidRDefault="003D2BE3" w:rsidP="002E72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Рекомендовать главам сельских поселений в вопросе делопроизводства руководствоваться настоящей </w:t>
      </w:r>
      <w:r w:rsidR="004B4908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И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нструкцией.</w:t>
      </w:r>
    </w:p>
    <w:p w:rsidR="003D2BE3" w:rsidRDefault="003D2BE3" w:rsidP="002E72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настоящее распоряжение на официальном сайте Администрации Белозерского района в информационно-телекоммуникационной сети Интернет.</w:t>
      </w:r>
    </w:p>
    <w:p w:rsidR="002E72E5" w:rsidRPr="002E72E5" w:rsidRDefault="002E72E5" w:rsidP="002E72E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2E72E5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Признать утратившим силу распоряжение</w:t>
      </w:r>
      <w:r>
        <w:rPr>
          <w:bCs/>
          <w:smallCaps/>
          <w:color w:val="000000"/>
          <w:sz w:val="20"/>
          <w:szCs w:val="20"/>
        </w:rPr>
        <w:t xml:space="preserve"> </w:t>
      </w:r>
      <w:r w:rsidRPr="002E72E5">
        <w:rPr>
          <w:rFonts w:ascii="PT Astra Sans" w:hAnsi="PT Astra Sans"/>
          <w:bCs/>
          <w:color w:val="000000"/>
          <w:sz w:val="28"/>
          <w:szCs w:val="28"/>
        </w:rPr>
        <w:t>Администрации Белозерского района от 29 декабря 2015</w:t>
      </w:r>
      <w:r>
        <w:rPr>
          <w:rFonts w:ascii="PT Astra Sans" w:hAnsi="PT Astra Sans"/>
          <w:bCs/>
          <w:color w:val="000000"/>
          <w:sz w:val="28"/>
          <w:szCs w:val="28"/>
        </w:rPr>
        <w:t xml:space="preserve"> </w:t>
      </w:r>
      <w:r w:rsidRPr="002E72E5">
        <w:rPr>
          <w:rFonts w:ascii="PT Astra Sans" w:hAnsi="PT Astra Sans"/>
          <w:bCs/>
          <w:color w:val="000000"/>
          <w:sz w:val="28"/>
          <w:szCs w:val="28"/>
        </w:rPr>
        <w:t xml:space="preserve">года  №194-р </w:t>
      </w:r>
      <w:r w:rsidRPr="002E72E5">
        <w:rPr>
          <w:rStyle w:val="a6"/>
          <w:rFonts w:ascii="PT Astra Sans" w:hAnsi="PT Astra Sans"/>
          <w:b w:val="0"/>
          <w:sz w:val="28"/>
          <w:szCs w:val="28"/>
        </w:rPr>
        <w:t>«Об утверждении инструкции по делопроизводству в Администрации Белозерского района»</w:t>
      </w:r>
      <w:r>
        <w:rPr>
          <w:rStyle w:val="a6"/>
          <w:rFonts w:ascii="PT Astra Sans" w:hAnsi="PT Astra Sans"/>
          <w:b w:val="0"/>
          <w:sz w:val="28"/>
          <w:szCs w:val="28"/>
        </w:rPr>
        <w:t>.</w:t>
      </w:r>
    </w:p>
    <w:p w:rsidR="00862DD3" w:rsidRPr="008B1894" w:rsidRDefault="003D2BE3" w:rsidP="002E72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выполнением настоящего распоряжения возложить на</w:t>
      </w:r>
      <w:r w:rsidR="00862DD3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заместителя</w:t>
      </w:r>
      <w:r w:rsidR="00862DD3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Главы</w:t>
      </w:r>
      <w:r w:rsidR="00862DD3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2DD3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Белозерск</w:t>
      </w:r>
      <w:r w:rsidR="002E72E5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о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го</w:t>
      </w:r>
      <w:r w:rsidR="00862DD3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района,</w:t>
      </w:r>
      <w:r w:rsidR="00862DD3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2DD3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управляющего</w:t>
      </w:r>
      <w:r w:rsidR="00862DD3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делами </w:t>
      </w:r>
    </w:p>
    <w:p w:rsidR="003D2BE3" w:rsidRPr="008B1894" w:rsidRDefault="00862DD3" w:rsidP="008B1894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Лифи</w:t>
      </w:r>
      <w:r w:rsidR="003D2BE3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нцева</w:t>
      </w:r>
      <w:proofErr w:type="spellEnd"/>
      <w:r w:rsidR="00244A97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Н.П.</w:t>
      </w:r>
    </w:p>
    <w:p w:rsidR="003D2BE3" w:rsidRPr="008B1894" w:rsidRDefault="003D2BE3" w:rsidP="008B1894">
      <w:pPr>
        <w:pStyle w:val="a3"/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3D2BE3" w:rsidRDefault="003D2BE3" w:rsidP="008B1894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2E72E5" w:rsidRPr="008B1894" w:rsidRDefault="002E72E5" w:rsidP="008B1894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3D2BE3" w:rsidRPr="008B1894" w:rsidRDefault="003D2BE3" w:rsidP="008B1894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Глав</w:t>
      </w:r>
      <w:r w:rsidR="004B4908"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а</w:t>
      </w:r>
      <w:r w:rsidRPr="008B1894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Белозерского района                                                            </w:t>
      </w:r>
      <w:r w:rsidR="002E72E5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  С.Г. </w:t>
      </w:r>
      <w:proofErr w:type="spellStart"/>
      <w:r w:rsidR="002E72E5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Зяблов</w:t>
      </w:r>
      <w:proofErr w:type="spellEnd"/>
    </w:p>
    <w:p w:rsidR="00916CDA" w:rsidRPr="008B1894" w:rsidRDefault="00916CDA" w:rsidP="00862DD3">
      <w:pPr>
        <w:rPr>
          <w:rFonts w:ascii="PT Astra Sans" w:hAnsi="PT Astra Sans" w:cs="Times New Roman"/>
          <w:sz w:val="28"/>
          <w:szCs w:val="28"/>
        </w:rPr>
      </w:pPr>
    </w:p>
    <w:sectPr w:rsidR="00916CDA" w:rsidRPr="008B1894" w:rsidSect="0041711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D1C34"/>
    <w:multiLevelType w:val="hybridMultilevel"/>
    <w:tmpl w:val="144624E8"/>
    <w:lvl w:ilvl="0" w:tplc="2B2C91C8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CDA"/>
    <w:rsid w:val="0010292F"/>
    <w:rsid w:val="00193EDC"/>
    <w:rsid w:val="00244A97"/>
    <w:rsid w:val="00294B0A"/>
    <w:rsid w:val="002C588C"/>
    <w:rsid w:val="002E72E5"/>
    <w:rsid w:val="003B0A05"/>
    <w:rsid w:val="003D2BE3"/>
    <w:rsid w:val="0041711E"/>
    <w:rsid w:val="004B4908"/>
    <w:rsid w:val="00862DD3"/>
    <w:rsid w:val="008B1894"/>
    <w:rsid w:val="00907045"/>
    <w:rsid w:val="00916CDA"/>
    <w:rsid w:val="00934B96"/>
    <w:rsid w:val="00995797"/>
    <w:rsid w:val="009B4CD0"/>
    <w:rsid w:val="00BD22AC"/>
    <w:rsid w:val="00FA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3EDC"/>
  </w:style>
  <w:style w:type="paragraph" w:styleId="a3">
    <w:name w:val="List Paragraph"/>
    <w:basedOn w:val="a"/>
    <w:uiPriority w:val="34"/>
    <w:qFormat/>
    <w:rsid w:val="00193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B96"/>
    <w:rPr>
      <w:rFonts w:ascii="Tahoma" w:hAnsi="Tahoma" w:cs="Tahoma"/>
      <w:sz w:val="16"/>
      <w:szCs w:val="16"/>
    </w:rPr>
  </w:style>
  <w:style w:type="paragraph" w:customStyle="1" w:styleId="stylet1">
    <w:name w:val="stylet1"/>
    <w:basedOn w:val="a"/>
    <w:rsid w:val="002E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2E72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Arm-30</dc:creator>
  <cp:keywords/>
  <dc:description/>
  <cp:lastModifiedBy>Tri</cp:lastModifiedBy>
  <cp:revision>23</cp:revision>
  <cp:lastPrinted>2019-07-31T04:19:00Z</cp:lastPrinted>
  <dcterms:created xsi:type="dcterms:W3CDTF">2015-10-28T08:18:00Z</dcterms:created>
  <dcterms:modified xsi:type="dcterms:W3CDTF">2019-07-31T09:22:00Z</dcterms:modified>
</cp:coreProperties>
</file>