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tabs>
          <w:tab w:val="left" w:pos="5760" w:leader="none"/>
        </w:tabs>
        <w:spacing w:before="0" w:after="0" w:line="240"/>
        <w:ind w:right="0" w:left="558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564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приказом Министерства</w:t>
      </w:r>
    </w:p>
    <w:p>
      <w:pPr>
        <w:spacing w:before="0" w:after="0" w:line="240"/>
        <w:ind w:right="0" w:left="564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труда и социальной защиты</w:t>
      </w:r>
    </w:p>
    <w:p>
      <w:pPr>
        <w:spacing w:before="0" w:after="0" w:line="240"/>
        <w:ind w:right="0" w:left="564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Российской Федерации</w:t>
      </w:r>
    </w:p>
    <w:p>
      <w:pPr>
        <w:spacing w:before="0" w:after="0" w:line="240"/>
        <w:ind w:right="0" w:left="564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19 января 2016 г. № 14н</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Административный регламент</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w:t>
      </w:r>
      <w:r>
        <w:rPr>
          <w:rFonts w:ascii="Times New Roman" w:hAnsi="Times New Roman" w:cs="Times New Roman" w:eastAsia="Times New Roman"/>
          <w:b/>
          <w:color w:val="auto"/>
          <w:spacing w:val="0"/>
          <w:position w:val="0"/>
          <w:sz w:val="28"/>
          <w:shd w:fill="auto" w:val="clear"/>
        </w:rPr>
        <w:t xml:space="preserve">Общие положения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Предмет регулирования Административного регламента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Административный регламент 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 (далее соответственно – ПФР, пенсия, государственная услуга, Административный регламент) определяет порядок предоставления ПФР через свои территориальные органы государственной услуги, сроки и последовательность административных процедур при предоставлении территориальными органами ПФР государственной услуги.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Круг заявителей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Государственная услуга предоставляется гражданам Российской Федерации, за исключением граждан, выехавших на постоянное жительство за пределы территории Российской Федерации и не имеющих подтвержденного регистрацией места жительства и места пребывания на территории Российской Федерации, иностранным гражданам и лицам без гражданства, постоянно проживающим на территории Российской Федерации (далее – граждане).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Положения Административного регламента не распространяются на граждан из числа федеральных государственных гражданских служащих, обращающихся за назначением пенсии за выслугу лет.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Гражданин может воспользоваться государственной услугой через своего законного или уполномоченного представителя либо при наличии письменного согласия гражданина через его работодателя.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Требования к порядку информирования о предоставлении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Прием граждан по вопросу предоставления государственной услуги осуществляется в соответствии с правилами внутреннего трудового распорядка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Место нахождения ПФР: г. Москва, ул. Шаболовка, д. 4.</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Почтовый адрес для направления документов: ул. Шаболовка, д. 4, ГСП-1, </w:t>
        <w:br/>
        <w:t xml:space="preserve">г. Москва, 119991,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Телефон ПФР: 8 (495) 987-89-07.</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Факс ПФР: (495) 982-06-63.</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официального сайта ПФР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www.pfrf.ru</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соответственно – сеть Интернет, сайт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территориальных органах ПФР, осуществляющих предоставление государственной услуги (наименования территориальных органов ПФР, почтовые адреса, номера телефонов и факсов) размещаются на сайте ПФР, в федеральной государственной информационной системе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www.gosuslugi.ru (</w:t>
      </w:r>
      <w:r>
        <w:rPr>
          <w:rFonts w:ascii="Times New Roman" w:hAnsi="Times New Roman" w:cs="Times New Roman" w:eastAsia="Times New Roman"/>
          <w:color w:val="auto"/>
          <w:spacing w:val="0"/>
          <w:position w:val="0"/>
          <w:sz w:val="28"/>
          <w:shd w:fill="auto" w:val="clear"/>
        </w:rPr>
        <w:t xml:space="preserve">далее – Единый портал), на информационных стендах, расположенных в помещениях, в которых предоставляется государственная услуга.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Информирование граждан по вопросам предоставления государственной услуги осуществляется: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должностным лицом структурного подразделения территориального органа ПФР, ответственного за предоставление государственной услуги (далее – должностное лицо), при непосредственном обращении гражданина в территориальный орган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посредством телефонной и факсимильной связи;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путем оформления информационных стендов в местах предоставления государственной услуги, на которых размещается информация, указанная в абзацах шестнадцатом – восемнадцатом пункта 69 Административного регламента;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сайте ПФР и на Едином портале;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путем размещения брошюр, буклетов и других информационных материалов в помещениях территориальных органов ПФР,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 (далее – многофункциональные центры);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посредством ответов на письменные обращения граждан.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Должностное лицо обязано сообщить график приема граждан, точный почтовый адрес территориального органа ПФР, способ проезда к нему, а при необходимости – требования к письменному обращению.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по телефону о порядке предоставления государственной услуги осуществляется в соответствии с графиком работы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время разговора должностное лицо должно произносить слова четко и не прерывать разговор по причине поступления другого звонка.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Разговор по телефону не должен продолжаться более 10 минут.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При ответах на телефонные звонки и устные обращения по вопросам установления пенсий должностное лицо обязано в соответствии с поступившим обращением предоставлять следующую информацию: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перечне категорий граждан, имеющих право на получение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перечне документов, необходимых для получения государственной услуги;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сроках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основаниях отказа в предоставлении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месте размещения на сайте ПФР информации по вопросам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На сайте ПФР размещаются следующая информация и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полные наименования и почтовые адреса территориальных органов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номера телефонов-автоинформаторов (при наличии), справочные номера телефонов структурных подразделений территориальных органов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режим работы территориальных органов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выдержки из нормативных правовых актов, содержащих нормы, регулирующие деятельность территориальных органов ПФР по предоставлению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категорий граждан, имеющих право на получение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документов, необходимых для получения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заявлений о назначении пенсии (переводе с одной пенсии на другую), о перерасчете размера пенсии (далее – заявление) и образцы их заполнения;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сроки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Административного регламента с приложениями;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краткое описание порядка предоставления государственной услуги.</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Стандарт предоставления государственной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Наименование государственной услуги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Государственная услуга по установлению страховых пенсий, накопительной пенсии и пенсий по государственному пенсионному обеспечению.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Наименование государственного внебюджетного фонда, предоставляющего государственную услугу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Государственную услугу предоставляет ПФР через свои территориальные органы.</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Территориальные органы ПФР при предоставлении государственной услуги не вправе требовать от гражданина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результата предоставления государственной услуги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Результатом предоставления государственной услуги в зависимости от поданного заявления является:</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назначение пенсии либо отказ в назначении пенсии;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перевод с одной пенсии на другую либо отказ в переводе с одной пенсии на другую;</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перерасчет размера пенсии либо отказ в перерасчете размера пенсии.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выдачи (направления) документов, являющихся результатом предоставления государственной услуги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Рассмотрение заявления о назначении пенсии (переводе с одной пенсии на другую) и принятие решения о назначении либо об отказе в назначении пенсии, о переводе с одной пенсии на другую либо об отказе в переводе с одной пенсии на другую осуществляется территориальным органом ПФР не позднее 10 рабочих дней со дня приема заявления со всеми необходимыми для назначения пенсии (перевода с одной пенсии на другую) документами, обязанность по представлению которых возложена на гражданина</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и документами, находящимися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представленными гражданином по собственной инициативе.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том случае, если к заявлению о назначении пенсии (переводе с одной пенсии на другую) при обращении за назначением пенсии были приложены не все необходимые документы из числа документов, необходимых для назначения пенсии, обязанность по представлению которых возложена на гражданина, и документов,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он вправе представить по собственной инициативе, территориальный орган ПФР рассматривает заявление о назначении пенсии (переводе с одной пенсии на другую) и принимает решение о назначении пенсии либо об отказе в назначении пенсии не позднее чем через 10 рабочих дней со дня представления гражданином дополнительных документов в соответствии с пунктом 64 Административного регламента и поступления документов, запрошенных территориальным органом ПФР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до поступления документов, запрошенных территориальным органом ПФР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гражданин представит такие документы по собственной инициативе, территориальный орган ПФР рассматривает заявление о назначении пенсии (переводе с одной пенсии на другую) с учетом документов, представленных гражданином по собственной инициативе, и принимает решение о назначении пенсии (переводе с одной пенсии на другую) или об отказе в назначении пенсии (переводе с одной пенсии на другую) в срок, указанный в абзаце первом настоящего пункта.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гражданин на основании разъяснения территориального органа ПФР не представил недостающие для назначения пенсии документы, обязанность по представлению которых возложена на гражданина, в срок, предусмотренный пунктом 64 Административного регламента, и при этом в территориальный орган ПФР поступили документы, запрошенные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территориальный орган ПФР рассматривает заявление о назначении пенсии (переводе с одной пенсии на другую) при обращении за назначением пенсии вместе с имеющимися в распоряжении территориального органа ПФР документами и принимает решение о назначении пенсии либо об отказе в назначении пенсии не позднее чем через 10 рабочих дней со дня истечения срока, предусмотренного пунктом 64 Административного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Рассмотрение заявления о перерасчете размера пенсии и вынесение распоряжения о перерасчете размера пенсии либо решения об отказе </w:t>
        <w:br/>
        <w:t xml:space="preserve">в перерасчете размера пенсии осуществляется территориальным органом ПФР не позднее чем через 5 рабочих дней со дня приема этого заявления со всеми необходимыми документами, обязанность по представлению которых возложена на гражданина, и документами, находящимися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представленными гражданином по собственной инициативе.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до поступления документов, запрошенных территориальным органом ПФР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гражданин представит такие документы по собственной инициативе, территориальный орган ПФР рассматривает заявление о перерасчете размера пенсии с учетом документов, представленных гражданином по собственной инициативе, в срок, указанный в абзаце первом настоящего пункта.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В случае отказа в удовлетворении поданного заявления территориальный орган ПФР не позднее чем через 5 рабочих дней со дня вынесения соответствующего решения извещает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 и одновременно возвращает все представленные им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 нормативных актов, регулирующих отношения, возникающие в связи с предоставлением государственной услуги</w:t>
      </w:r>
    </w:p>
    <w:p>
      <w:pPr>
        <w:spacing w:before="0" w:after="0" w:line="240"/>
        <w:ind w:right="0" w:left="0" w:firstLine="54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Территориальные органы ПФР при предоставлении государственной услуги руководствуются:</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Законом Российской Федерации от 15 мая 1991 г. № 1244-1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Ведомости Съезда народных депутатов РСФСР</w:t>
        <w:br/>
        <w:t xml:space="preserve">и Верховного Совета РСФСР, 1991, № 21, ст. 699; 1992, № 32, ст.</w:t>
      </w:r>
      <w:r>
        <w:rPr>
          <w:rFonts w:ascii="Times New Roman" w:hAnsi="Times New Roman" w:cs="Times New Roman" w:eastAsia="Times New Roman"/>
          <w:color w:val="auto"/>
          <w:spacing w:val="0"/>
          <w:position w:val="0"/>
          <w:sz w:val="28"/>
          <w:shd w:fill="auto" w:val="clear"/>
        </w:rPr>
        <w:t xml:space="preserve"> 1861;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1995, №</w:t>
      </w:r>
      <w:r>
        <w:rPr>
          <w:rFonts w:ascii="Times New Roman" w:hAnsi="Times New Roman" w:cs="Times New Roman" w:eastAsia="Times New Roman"/>
          <w:color w:val="auto"/>
          <w:spacing w:val="0"/>
          <w:position w:val="0"/>
          <w:sz w:val="28"/>
          <w:shd w:fill="auto" w:val="clear"/>
        </w:rPr>
        <w:t xml:space="preserve"> 48, </w:t>
      </w:r>
      <w:r>
        <w:rPr>
          <w:rFonts w:ascii="Times New Roman" w:hAnsi="Times New Roman" w:cs="Times New Roman" w:eastAsia="Times New Roman"/>
          <w:color w:val="auto"/>
          <w:spacing w:val="0"/>
          <w:position w:val="0"/>
          <w:sz w:val="28"/>
          <w:shd w:fill="auto" w:val="clear"/>
        </w:rPr>
        <w:t xml:space="preserve">ст. 4561; 1996, № 51, ст.</w:t>
      </w:r>
      <w:r>
        <w:rPr>
          <w:rFonts w:ascii="Times New Roman" w:hAnsi="Times New Roman" w:cs="Times New Roman" w:eastAsia="Times New Roman"/>
          <w:color w:val="auto"/>
          <w:spacing w:val="0"/>
          <w:position w:val="0"/>
          <w:sz w:val="28"/>
          <w:shd w:fill="auto" w:val="clear"/>
        </w:rPr>
        <w:t xml:space="preserve"> 5680; 1997, № 47, </w:t>
      </w:r>
      <w:r>
        <w:rPr>
          <w:rFonts w:ascii="Times New Roman" w:hAnsi="Times New Roman" w:cs="Times New Roman" w:eastAsia="Times New Roman"/>
          <w:color w:val="auto"/>
          <w:spacing w:val="0"/>
          <w:position w:val="0"/>
          <w:sz w:val="28"/>
          <w:shd w:fill="auto" w:val="clear"/>
        </w:rPr>
        <w:t xml:space="preserve">ст. 5341; 1998, № 48, ст.</w:t>
      </w:r>
      <w:r>
        <w:rPr>
          <w:rFonts w:ascii="Times New Roman" w:hAnsi="Times New Roman" w:cs="Times New Roman" w:eastAsia="Times New Roman"/>
          <w:color w:val="auto"/>
          <w:spacing w:val="0"/>
          <w:position w:val="0"/>
          <w:sz w:val="28"/>
          <w:shd w:fill="auto" w:val="clear"/>
        </w:rPr>
        <w:t xml:space="preserve"> 5850; 1999, № 16,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1937; № 28, </w:t>
      </w:r>
      <w:r>
        <w:rPr>
          <w:rFonts w:ascii="Times New Roman" w:hAnsi="Times New Roman" w:cs="Times New Roman" w:eastAsia="Times New Roman"/>
          <w:color w:val="auto"/>
          <w:spacing w:val="0"/>
          <w:position w:val="0"/>
          <w:sz w:val="28"/>
          <w:shd w:fill="auto" w:val="clear"/>
        </w:rPr>
        <w:t xml:space="preserve">ст. 3460; 2000, № 33, ст. 3348; 2001, № 1, ст. 2; № 7, ст. 610; № 33, ст.</w:t>
      </w:r>
      <w:r>
        <w:rPr>
          <w:rFonts w:ascii="Times New Roman" w:hAnsi="Times New Roman" w:cs="Times New Roman" w:eastAsia="Times New Roman"/>
          <w:color w:val="auto"/>
          <w:spacing w:val="0"/>
          <w:position w:val="0"/>
          <w:sz w:val="28"/>
          <w:shd w:fill="auto" w:val="clear"/>
        </w:rPr>
        <w:t xml:space="preserve"> 3413; № 53, </w:t>
      </w:r>
      <w:r>
        <w:rPr>
          <w:rFonts w:ascii="Times New Roman" w:hAnsi="Times New Roman" w:cs="Times New Roman" w:eastAsia="Times New Roman"/>
          <w:color w:val="auto"/>
          <w:spacing w:val="0"/>
          <w:position w:val="0"/>
          <w:sz w:val="28"/>
          <w:shd w:fill="auto" w:val="clear"/>
        </w:rPr>
        <w:t xml:space="preserve">ст. 5030; 2002, № 30, ст. 3033; № 50, ст. 4929; №</w:t>
      </w:r>
      <w:r>
        <w:rPr>
          <w:rFonts w:ascii="Times New Roman" w:hAnsi="Times New Roman" w:cs="Times New Roman" w:eastAsia="Times New Roman"/>
          <w:color w:val="auto"/>
          <w:spacing w:val="0"/>
          <w:position w:val="0"/>
          <w:sz w:val="28"/>
          <w:shd w:fill="auto" w:val="clear"/>
        </w:rPr>
        <w:t xml:space="preserve"> 52, </w:t>
      </w:r>
      <w:r>
        <w:rPr>
          <w:rFonts w:ascii="Times New Roman" w:hAnsi="Times New Roman" w:cs="Times New Roman" w:eastAsia="Times New Roman"/>
          <w:color w:val="auto"/>
          <w:spacing w:val="0"/>
          <w:position w:val="0"/>
          <w:sz w:val="28"/>
          <w:shd w:fill="auto" w:val="clear"/>
        </w:rPr>
        <w:t xml:space="preserve">ст. 5132; 2003, № 43, </w:t>
        <w:br/>
        <w:t xml:space="preserve">ст. 4108; № 52, ст. 5038; 2004, № 18, ст. 1689; № 35, ст.</w:t>
      </w:r>
      <w:r>
        <w:rPr>
          <w:rFonts w:ascii="Times New Roman" w:hAnsi="Times New Roman" w:cs="Times New Roman" w:eastAsia="Times New Roman"/>
          <w:color w:val="auto"/>
          <w:spacing w:val="0"/>
          <w:position w:val="0"/>
          <w:sz w:val="28"/>
          <w:shd w:fill="auto" w:val="clear"/>
        </w:rPr>
        <w:t xml:space="preserve"> 3607; 2006, № 6, </w:t>
      </w:r>
      <w:r>
        <w:rPr>
          <w:rFonts w:ascii="Times New Roman" w:hAnsi="Times New Roman" w:cs="Times New Roman" w:eastAsia="Times New Roman"/>
          <w:color w:val="auto"/>
          <w:spacing w:val="0"/>
          <w:position w:val="0"/>
          <w:sz w:val="28"/>
          <w:shd w:fill="auto" w:val="clear"/>
        </w:rPr>
        <w:t xml:space="preserve">ст. 637; № 30, ст. 3288; № 50, ст. 5285; 2007, № 46, ст. 5554; 2008, № 9, ст.</w:t>
      </w:r>
      <w:r>
        <w:rPr>
          <w:rFonts w:ascii="Times New Roman" w:hAnsi="Times New Roman" w:cs="Times New Roman" w:eastAsia="Times New Roman"/>
          <w:color w:val="auto"/>
          <w:spacing w:val="0"/>
          <w:position w:val="0"/>
          <w:sz w:val="28"/>
          <w:shd w:fill="auto" w:val="clear"/>
        </w:rPr>
        <w:t xml:space="preserve"> 817; № 29, </w:t>
        <w:br/>
      </w:r>
      <w:r>
        <w:rPr>
          <w:rFonts w:ascii="Times New Roman" w:hAnsi="Times New Roman" w:cs="Times New Roman" w:eastAsia="Times New Roman"/>
          <w:color w:val="auto"/>
          <w:spacing w:val="0"/>
          <w:position w:val="0"/>
          <w:sz w:val="28"/>
          <w:shd w:fill="auto" w:val="clear"/>
        </w:rPr>
        <w:t xml:space="preserve">ст. 3410; № 30, ст.</w:t>
      </w:r>
      <w:r>
        <w:rPr>
          <w:rFonts w:ascii="Times New Roman" w:hAnsi="Times New Roman" w:cs="Times New Roman" w:eastAsia="Times New Roman"/>
          <w:color w:val="auto"/>
          <w:spacing w:val="0"/>
          <w:position w:val="0"/>
          <w:sz w:val="28"/>
          <w:shd w:fill="auto" w:val="clear"/>
        </w:rPr>
        <w:t xml:space="preserve"> 3616; № 52, </w:t>
      </w:r>
      <w:r>
        <w:rPr>
          <w:rFonts w:ascii="Times New Roman" w:hAnsi="Times New Roman" w:cs="Times New Roman" w:eastAsia="Times New Roman"/>
          <w:color w:val="auto"/>
          <w:spacing w:val="0"/>
          <w:position w:val="0"/>
          <w:sz w:val="28"/>
          <w:shd w:fill="auto" w:val="clear"/>
        </w:rPr>
        <w:t xml:space="preserve">ст. 6224, 6236; 2009, №</w:t>
      </w:r>
      <w:r>
        <w:rPr>
          <w:rFonts w:ascii="Times New Roman" w:hAnsi="Times New Roman" w:cs="Times New Roman" w:eastAsia="Times New Roman"/>
          <w:color w:val="auto"/>
          <w:spacing w:val="0"/>
          <w:position w:val="0"/>
          <w:sz w:val="28"/>
          <w:shd w:fill="auto" w:val="clear"/>
        </w:rPr>
        <w:t xml:space="preserve"> 18, </w:t>
      </w:r>
      <w:r>
        <w:rPr>
          <w:rFonts w:ascii="Times New Roman" w:hAnsi="Times New Roman" w:cs="Times New Roman" w:eastAsia="Times New Roman"/>
          <w:color w:val="auto"/>
          <w:spacing w:val="0"/>
          <w:position w:val="0"/>
          <w:sz w:val="28"/>
          <w:shd w:fill="auto" w:val="clear"/>
        </w:rPr>
        <w:t xml:space="preserve">ст. 2152; № 30, </w:t>
        <w:br/>
        <w:t xml:space="preserve">ст. 3739; № 48, ст.</w:t>
      </w:r>
      <w:r>
        <w:rPr>
          <w:rFonts w:ascii="Times New Roman" w:hAnsi="Times New Roman" w:cs="Times New Roman" w:eastAsia="Times New Roman"/>
          <w:color w:val="auto"/>
          <w:spacing w:val="0"/>
          <w:position w:val="0"/>
          <w:sz w:val="28"/>
          <w:shd w:fill="auto" w:val="clear"/>
        </w:rPr>
        <w:t xml:space="preserve"> 5866; 2011, № 23, </w:t>
      </w:r>
      <w:r>
        <w:rPr>
          <w:rFonts w:ascii="Times New Roman" w:hAnsi="Times New Roman" w:cs="Times New Roman" w:eastAsia="Times New Roman"/>
          <w:color w:val="auto"/>
          <w:spacing w:val="0"/>
          <w:position w:val="0"/>
          <w:sz w:val="28"/>
          <w:shd w:fill="auto" w:val="clear"/>
        </w:rPr>
        <w:t xml:space="preserve">ст. 3270; № 29, ст.</w:t>
      </w:r>
      <w:r>
        <w:rPr>
          <w:rFonts w:ascii="Times New Roman" w:hAnsi="Times New Roman" w:cs="Times New Roman" w:eastAsia="Times New Roman"/>
          <w:color w:val="auto"/>
          <w:spacing w:val="0"/>
          <w:position w:val="0"/>
          <w:sz w:val="28"/>
          <w:shd w:fill="auto" w:val="clear"/>
        </w:rPr>
        <w:t xml:space="preserve"> 4297; № 47,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6608; № 49,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7024; 2012, № 26, </w:t>
      </w:r>
      <w:r>
        <w:rPr>
          <w:rFonts w:ascii="Times New Roman" w:hAnsi="Times New Roman" w:cs="Times New Roman" w:eastAsia="Times New Roman"/>
          <w:color w:val="auto"/>
          <w:spacing w:val="0"/>
          <w:position w:val="0"/>
          <w:sz w:val="28"/>
          <w:shd w:fill="auto" w:val="clear"/>
        </w:rPr>
        <w:t xml:space="preserve">ст. 3446; № 53, ст. 7654; 2013, № 19, ст. 2331; № 27, ст. 3443, 3446, 3477; № 51, ст. 6693; 2014, № 30, ст. 4217; № 40, ст. 5322; № 52, ст. 7539; 2015, № 14, ст. 2008; № 27, ст. 3967; № 48, ст. 6724, № 51, ст.7242; официальный интернет-портал правовой информации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http://www.pravo.gov.ru</w:t>
        </w:r>
      </w:hyperlink>
      <w:r>
        <w:rPr>
          <w:rFonts w:ascii="Times New Roman" w:hAnsi="Times New Roman" w:cs="Times New Roman" w:eastAsia="Times New Roman"/>
          <w:color w:val="auto"/>
          <w:spacing w:val="0"/>
          <w:position w:val="0"/>
          <w:sz w:val="28"/>
          <w:shd w:fill="auto" w:val="clear"/>
        </w:rPr>
        <w:t xml:space="preserve">, 29.12.2015 г., № </w:t>
      </w:r>
      <w:r>
        <w:rPr>
          <w:rFonts w:ascii="Times New Roman" w:hAnsi="Times New Roman" w:cs="Times New Roman" w:eastAsia="Times New Roman"/>
          <w:color w:val="auto"/>
          <w:spacing w:val="0"/>
          <w:position w:val="0"/>
          <w:sz w:val="28"/>
          <w:shd w:fill="FFFFFF" w:val="clear"/>
        </w:rPr>
        <w:t xml:space="preserve">0001201512290023</w:t>
      </w:r>
      <w:r>
        <w:rPr>
          <w:rFonts w:ascii="Times New Roman" w:hAnsi="Times New Roman" w:cs="Times New Roman" w:eastAsia="Times New Roman"/>
          <w:color w:val="auto"/>
          <w:spacing w:val="0"/>
          <w:position w:val="0"/>
          <w:sz w:val="28"/>
          <w:shd w:fill="auto" w:val="clear"/>
        </w:rPr>
        <w:t xml:space="preserve">) (далее – Закон от 15 мая 1991 г. №</w:t>
      </w:r>
      <w:r>
        <w:rPr>
          <w:rFonts w:ascii="Times New Roman" w:hAnsi="Times New Roman" w:cs="Times New Roman" w:eastAsia="Times New Roman"/>
          <w:color w:val="auto"/>
          <w:spacing w:val="0"/>
          <w:position w:val="0"/>
          <w:sz w:val="28"/>
          <w:shd w:fill="auto" w:val="clear"/>
        </w:rPr>
        <w:t xml:space="preserve"> 1244-1);</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Законом Российской Федерации от 12 февраля 1993 г. № 4468-1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пенсионном обеспечении лиц, проходивших военную службу, службу </w:t>
        <w:br/>
        <w:t xml:space="preserve">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Ведомости Съезда народных депутатов Российской Федерации и Верховного Совета Российской Федерации, 1993, № 9, ст. 328; Собрание законодательства Российской Федерации, 1995, № 49, ст. 4693; 1996, № 1, ст.</w:t>
      </w:r>
      <w:r>
        <w:rPr>
          <w:rFonts w:ascii="Times New Roman" w:hAnsi="Times New Roman" w:cs="Times New Roman" w:eastAsia="Times New Roman"/>
          <w:color w:val="auto"/>
          <w:spacing w:val="0"/>
          <w:position w:val="0"/>
          <w:sz w:val="28"/>
          <w:shd w:fill="auto" w:val="clear"/>
        </w:rPr>
        <w:t xml:space="preserve"> 4; 1997, № 51,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5719; 1998, № 30, </w:t>
      </w:r>
      <w:r>
        <w:rPr>
          <w:rFonts w:ascii="Times New Roman" w:hAnsi="Times New Roman" w:cs="Times New Roman" w:eastAsia="Times New Roman"/>
          <w:color w:val="auto"/>
          <w:spacing w:val="0"/>
          <w:position w:val="0"/>
          <w:sz w:val="28"/>
          <w:shd w:fill="auto" w:val="clear"/>
        </w:rPr>
        <w:t xml:space="preserve">ст. 3613; 1999, № 23, ст. 2813; 2000, №</w:t>
      </w:r>
      <w:r>
        <w:rPr>
          <w:rFonts w:ascii="Times New Roman" w:hAnsi="Times New Roman" w:cs="Times New Roman" w:eastAsia="Times New Roman"/>
          <w:color w:val="auto"/>
          <w:spacing w:val="0"/>
          <w:position w:val="0"/>
          <w:sz w:val="28"/>
          <w:shd w:fill="auto" w:val="clear"/>
        </w:rPr>
        <w:t xml:space="preserve"> 50, </w:t>
      </w:r>
      <w:r>
        <w:rPr>
          <w:rFonts w:ascii="Times New Roman" w:hAnsi="Times New Roman" w:cs="Times New Roman" w:eastAsia="Times New Roman"/>
          <w:color w:val="auto"/>
          <w:spacing w:val="0"/>
          <w:position w:val="0"/>
          <w:sz w:val="28"/>
          <w:shd w:fill="auto" w:val="clear"/>
        </w:rPr>
        <w:t xml:space="preserve">ст. 4864; 2001, №</w:t>
      </w:r>
      <w:r>
        <w:rPr>
          <w:rFonts w:ascii="Times New Roman" w:hAnsi="Times New Roman" w:cs="Times New Roman" w:eastAsia="Times New Roman"/>
          <w:color w:val="auto"/>
          <w:spacing w:val="0"/>
          <w:position w:val="0"/>
          <w:sz w:val="28"/>
          <w:shd w:fill="auto" w:val="clear"/>
        </w:rPr>
        <w:t xml:space="preserve"> 17, </w:t>
      </w:r>
      <w:r>
        <w:rPr>
          <w:rFonts w:ascii="Times New Roman" w:hAnsi="Times New Roman" w:cs="Times New Roman" w:eastAsia="Times New Roman"/>
          <w:color w:val="auto"/>
          <w:spacing w:val="0"/>
          <w:position w:val="0"/>
          <w:sz w:val="28"/>
          <w:shd w:fill="auto" w:val="clear"/>
        </w:rPr>
        <w:t xml:space="preserve">ст. 1646; № 53, ст. 5030; 2002, № 2, ст. 129; № 10, ст. 965; № 22, ст.</w:t>
      </w:r>
      <w:r>
        <w:rPr>
          <w:rFonts w:ascii="Times New Roman" w:hAnsi="Times New Roman" w:cs="Times New Roman" w:eastAsia="Times New Roman"/>
          <w:color w:val="auto"/>
          <w:spacing w:val="0"/>
          <w:position w:val="0"/>
          <w:sz w:val="28"/>
          <w:shd w:fill="auto" w:val="clear"/>
        </w:rPr>
        <w:t xml:space="preserve"> 2029; № 24, </w:t>
      </w:r>
      <w:r>
        <w:rPr>
          <w:rFonts w:ascii="Times New Roman" w:hAnsi="Times New Roman" w:cs="Times New Roman" w:eastAsia="Times New Roman"/>
          <w:color w:val="auto"/>
          <w:spacing w:val="0"/>
          <w:position w:val="0"/>
          <w:sz w:val="28"/>
          <w:shd w:fill="auto" w:val="clear"/>
        </w:rPr>
        <w:t xml:space="preserve">ст. 2254; № 27, ст. 2620; № 30, ст. 3033; 2003, № 2, ст. 154; №</w:t>
      </w:r>
      <w:r>
        <w:rPr>
          <w:rFonts w:ascii="Times New Roman" w:hAnsi="Times New Roman" w:cs="Times New Roman" w:eastAsia="Times New Roman"/>
          <w:color w:val="auto"/>
          <w:spacing w:val="0"/>
          <w:position w:val="0"/>
          <w:sz w:val="28"/>
          <w:shd w:fill="auto" w:val="clear"/>
        </w:rPr>
        <w:t xml:space="preserve"> 27, </w:t>
      </w:r>
      <w:r>
        <w:rPr>
          <w:rFonts w:ascii="Times New Roman" w:hAnsi="Times New Roman" w:cs="Times New Roman" w:eastAsia="Times New Roman"/>
          <w:color w:val="auto"/>
          <w:spacing w:val="0"/>
          <w:position w:val="0"/>
          <w:sz w:val="28"/>
          <w:shd w:fill="auto" w:val="clear"/>
        </w:rPr>
        <w:t xml:space="preserve">ст. 2700; 2004, № 27, ст.</w:t>
      </w:r>
      <w:r>
        <w:rPr>
          <w:rFonts w:ascii="Times New Roman" w:hAnsi="Times New Roman" w:cs="Times New Roman" w:eastAsia="Times New Roman"/>
          <w:color w:val="auto"/>
          <w:spacing w:val="0"/>
          <w:position w:val="0"/>
          <w:sz w:val="28"/>
          <w:shd w:fill="auto" w:val="clear"/>
        </w:rPr>
        <w:t xml:space="preserve"> 2711; № 35,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3607; 2006, № 6, </w:t>
      </w:r>
      <w:r>
        <w:rPr>
          <w:rFonts w:ascii="Times New Roman" w:hAnsi="Times New Roman" w:cs="Times New Roman" w:eastAsia="Times New Roman"/>
          <w:color w:val="auto"/>
          <w:spacing w:val="0"/>
          <w:position w:val="0"/>
          <w:sz w:val="28"/>
          <w:shd w:fill="auto" w:val="clear"/>
        </w:rPr>
        <w:t xml:space="preserve">ст. 637; №</w:t>
      </w:r>
      <w:r>
        <w:rPr>
          <w:rFonts w:ascii="Times New Roman" w:hAnsi="Times New Roman" w:cs="Times New Roman" w:eastAsia="Times New Roman"/>
          <w:color w:val="auto"/>
          <w:spacing w:val="0"/>
          <w:position w:val="0"/>
          <w:sz w:val="28"/>
          <w:shd w:fill="auto" w:val="clear"/>
        </w:rPr>
        <w:t xml:space="preserve"> 52, </w:t>
      </w:r>
      <w:r>
        <w:rPr>
          <w:rFonts w:ascii="Times New Roman" w:hAnsi="Times New Roman" w:cs="Times New Roman" w:eastAsia="Times New Roman"/>
          <w:color w:val="auto"/>
          <w:spacing w:val="0"/>
          <w:position w:val="0"/>
          <w:sz w:val="28"/>
          <w:shd w:fill="auto" w:val="clear"/>
        </w:rPr>
        <w:t xml:space="preserve">ст. 5505; 2007, № 1, ст. 35; №</w:t>
      </w:r>
      <w:r>
        <w:rPr>
          <w:rFonts w:ascii="Times New Roman" w:hAnsi="Times New Roman" w:cs="Times New Roman" w:eastAsia="Times New Roman"/>
          <w:color w:val="auto"/>
          <w:spacing w:val="0"/>
          <w:position w:val="0"/>
          <w:sz w:val="28"/>
          <w:shd w:fill="auto" w:val="clear"/>
        </w:rPr>
        <w:t xml:space="preserve"> 49, </w:t>
      </w:r>
      <w:r>
        <w:rPr>
          <w:rFonts w:ascii="Times New Roman" w:hAnsi="Times New Roman" w:cs="Times New Roman" w:eastAsia="Times New Roman"/>
          <w:color w:val="auto"/>
          <w:spacing w:val="0"/>
          <w:position w:val="0"/>
          <w:sz w:val="28"/>
          <w:shd w:fill="auto" w:val="clear"/>
        </w:rPr>
        <w:t xml:space="preserve">ст. 6072; №</w:t>
      </w:r>
      <w:r>
        <w:rPr>
          <w:rFonts w:ascii="Times New Roman" w:hAnsi="Times New Roman" w:cs="Times New Roman" w:eastAsia="Times New Roman"/>
          <w:color w:val="auto"/>
          <w:spacing w:val="0"/>
          <w:position w:val="0"/>
          <w:sz w:val="28"/>
          <w:shd w:fill="auto" w:val="clear"/>
        </w:rPr>
        <w:t xml:space="preserve"> 50, </w:t>
      </w:r>
      <w:r>
        <w:rPr>
          <w:rFonts w:ascii="Times New Roman" w:hAnsi="Times New Roman" w:cs="Times New Roman" w:eastAsia="Times New Roman"/>
          <w:color w:val="auto"/>
          <w:spacing w:val="0"/>
          <w:position w:val="0"/>
          <w:sz w:val="28"/>
          <w:shd w:fill="auto" w:val="clear"/>
        </w:rPr>
        <w:t xml:space="preserve">ст. 6232; 2008, № 7, ст.</w:t>
      </w:r>
      <w:r>
        <w:rPr>
          <w:rFonts w:ascii="Times New Roman" w:hAnsi="Times New Roman" w:cs="Times New Roman" w:eastAsia="Times New Roman"/>
          <w:color w:val="auto"/>
          <w:spacing w:val="0"/>
          <w:position w:val="0"/>
          <w:sz w:val="28"/>
          <w:shd w:fill="auto" w:val="clear"/>
        </w:rPr>
        <w:t xml:space="preserve"> 543; № 19, </w:t>
      </w:r>
      <w:r>
        <w:rPr>
          <w:rFonts w:ascii="Times New Roman" w:hAnsi="Times New Roman" w:cs="Times New Roman" w:eastAsia="Times New Roman"/>
          <w:color w:val="auto"/>
          <w:spacing w:val="0"/>
          <w:position w:val="0"/>
          <w:sz w:val="28"/>
          <w:shd w:fill="auto" w:val="clear"/>
        </w:rPr>
        <w:t xml:space="preserve">ст. 2098; № 30, </w:t>
        <w:br/>
        <w:t xml:space="preserve">ст. 3612; 2009, № 18, ст.</w:t>
      </w:r>
      <w:r>
        <w:rPr>
          <w:rFonts w:ascii="Times New Roman" w:hAnsi="Times New Roman" w:cs="Times New Roman" w:eastAsia="Times New Roman"/>
          <w:color w:val="auto"/>
          <w:spacing w:val="0"/>
          <w:position w:val="0"/>
          <w:sz w:val="28"/>
          <w:shd w:fill="auto" w:val="clear"/>
        </w:rPr>
        <w:t xml:space="preserve"> 2150; № 30, </w:t>
      </w:r>
      <w:r>
        <w:rPr>
          <w:rFonts w:ascii="Times New Roman" w:hAnsi="Times New Roman" w:cs="Times New Roman" w:eastAsia="Times New Roman"/>
          <w:color w:val="auto"/>
          <w:spacing w:val="0"/>
          <w:position w:val="0"/>
          <w:sz w:val="28"/>
          <w:shd w:fill="auto" w:val="clear"/>
        </w:rPr>
        <w:t xml:space="preserve">ст. 3739; № 45, ст.</w:t>
      </w:r>
      <w:r>
        <w:rPr>
          <w:rFonts w:ascii="Times New Roman" w:hAnsi="Times New Roman" w:cs="Times New Roman" w:eastAsia="Times New Roman"/>
          <w:color w:val="auto"/>
          <w:spacing w:val="0"/>
          <w:position w:val="0"/>
          <w:sz w:val="28"/>
          <w:shd w:fill="auto" w:val="clear"/>
        </w:rPr>
        <w:t xml:space="preserve"> 5271; 2010, № 26, </w:t>
        <w:br/>
      </w:r>
      <w:r>
        <w:rPr>
          <w:rFonts w:ascii="Times New Roman" w:hAnsi="Times New Roman" w:cs="Times New Roman" w:eastAsia="Times New Roman"/>
          <w:color w:val="auto"/>
          <w:spacing w:val="0"/>
          <w:position w:val="0"/>
          <w:sz w:val="28"/>
          <w:shd w:fill="auto" w:val="clear"/>
        </w:rPr>
        <w:t xml:space="preserve">ст. 3247; № 50, ст. 6612; 2011, № 27, ст.</w:t>
      </w:r>
      <w:r>
        <w:rPr>
          <w:rFonts w:ascii="Times New Roman" w:hAnsi="Times New Roman" w:cs="Times New Roman" w:eastAsia="Times New Roman"/>
          <w:color w:val="auto"/>
          <w:spacing w:val="0"/>
          <w:position w:val="0"/>
          <w:sz w:val="28"/>
          <w:shd w:fill="auto" w:val="clear"/>
        </w:rPr>
        <w:t xml:space="preserve"> 3880; № 46,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6407; 2012, № 47, </w:t>
        <w:br/>
      </w:r>
      <w:r>
        <w:rPr>
          <w:rFonts w:ascii="Times New Roman" w:hAnsi="Times New Roman" w:cs="Times New Roman" w:eastAsia="Times New Roman"/>
          <w:color w:val="auto"/>
          <w:spacing w:val="0"/>
          <w:position w:val="0"/>
          <w:sz w:val="28"/>
          <w:shd w:fill="auto" w:val="clear"/>
        </w:rPr>
        <w:t xml:space="preserve">ст. 6392; 2013, № 23, ст. 2885; № 27, ст. 3477; № 52, ст. 6962; 2014, № 23, </w:t>
        <w:br/>
        <w:t xml:space="preserve">ст. 2930; № 30, ст. 4217; № 45, ст. 6152; № 49, ст. 6906; 2015, № 51, ст. 7238) (далее – Закон от 12 февраля 1993 г. №4468-1);</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Гражданским кодексом Российской Федерации </w:t>
      </w:r>
      <w:r>
        <w:rPr>
          <w:rFonts w:ascii="Times New Roman" w:hAnsi="Times New Roman" w:cs="Times New Roman" w:eastAsia="Times New Roman"/>
          <w:color w:val="auto"/>
          <w:spacing w:val="0"/>
          <w:position w:val="0"/>
          <w:sz w:val="28"/>
          <w:shd w:fill="auto" w:val="clear"/>
        </w:rPr>
        <w:t xml:space="preserve">(часть I) (Собрание законодательства Российской Федерации, 1994, № 32, ст. 3301; 1996, № 9, </w:t>
        <w:br/>
        <w:t xml:space="preserve">ст. 773; № 34, ст. 4026; 1999, № 28, ст. 3471; 2001, № 17, ст. 1644; № 21, ст. 2063; 2002, № 12, ст. 1093; № 48, ст. 4737, 4746; 2003, № 2, ст. 167; № 52, ст. 5034; 2004, № 27, ст. 2711; № 31, ст. 3233; 2005, № 1, ст. 18, 39, 43; № 27, ст. 2722; </w:t>
        <w:br/>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ст. 3120; 2006, № 2, ст. 171; № 3, ст. 282; № 23, ст. 2380; № 27, ст. 2881; </w:t>
        <w:br/>
      </w:r>
      <w:r>
        <w:rPr>
          <w:rFonts w:ascii="Times New Roman" w:hAnsi="Times New Roman" w:cs="Times New Roman" w:eastAsia="Times New Roman"/>
          <w:color w:val="auto"/>
          <w:spacing w:val="0"/>
          <w:position w:val="0"/>
          <w:sz w:val="28"/>
          <w:shd w:fill="auto" w:val="clear"/>
        </w:rPr>
        <w:t xml:space="preserve">№ 31, </w:t>
      </w:r>
      <w:r>
        <w:rPr>
          <w:rFonts w:ascii="Times New Roman" w:hAnsi="Times New Roman" w:cs="Times New Roman" w:eastAsia="Times New Roman"/>
          <w:color w:val="auto"/>
          <w:spacing w:val="0"/>
          <w:position w:val="0"/>
          <w:sz w:val="28"/>
          <w:shd w:fill="auto" w:val="clear"/>
        </w:rPr>
        <w:t xml:space="preserve">ст. 3437; № 45, ст. 4627; № 50, ст. 5279; № 52, ст. 5497, 5498; 2007, № 1, </w:t>
        <w:br/>
        <w:t xml:space="preserve">ст. 21; № 7, ст. 834; № 27, ст. 3213; № 31, ст. 3993; № 41, ст. 4845; № 49, ст. 6079; № 50, ст. 6246; 2008, № 17, ст. 1756; № 20, ст. 2253; № 29, ст. 3418; № 30, </w:t>
        <w:br/>
        <w:t xml:space="preserve">ст. 3597, 3616, 3617; 2009, № 1, ст. 14, 19, 20, 23; № 7, ст. 775; № 26, ст. 3130; </w:t>
        <w:br/>
      </w:r>
      <w:r>
        <w:rPr>
          <w:rFonts w:ascii="Times New Roman" w:hAnsi="Times New Roman" w:cs="Times New Roman" w:eastAsia="Times New Roman"/>
          <w:color w:val="auto"/>
          <w:spacing w:val="0"/>
          <w:position w:val="0"/>
          <w:sz w:val="28"/>
          <w:shd w:fill="auto" w:val="clear"/>
        </w:rPr>
        <w:t xml:space="preserve">№ 29, </w:t>
      </w:r>
      <w:r>
        <w:rPr>
          <w:rFonts w:ascii="Times New Roman" w:hAnsi="Times New Roman" w:cs="Times New Roman" w:eastAsia="Times New Roman"/>
          <w:color w:val="auto"/>
          <w:spacing w:val="0"/>
          <w:position w:val="0"/>
          <w:sz w:val="28"/>
          <w:shd w:fill="auto" w:val="clear"/>
        </w:rPr>
        <w:t xml:space="preserve">ст. 3582, 3618; № 52, ст. 6428; 2010, № 19, ст. 2291; № 31, ст. 4163; 2011, </w:t>
        <w:br/>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ст. 901; № 15, ст. 2038; № 49, ст. 7015, 7041; № 50, ст. 7335, 7347; 2012, </w:t>
        <w:br/>
      </w:r>
      <w:r>
        <w:rPr>
          <w:rFonts w:ascii="Times New Roman" w:hAnsi="Times New Roman" w:cs="Times New Roman" w:eastAsia="Times New Roman"/>
          <w:color w:val="auto"/>
          <w:spacing w:val="0"/>
          <w:position w:val="0"/>
          <w:sz w:val="28"/>
          <w:shd w:fill="auto" w:val="clear"/>
        </w:rPr>
        <w:t xml:space="preserve">№ 29, </w:t>
      </w:r>
      <w:r>
        <w:rPr>
          <w:rFonts w:ascii="Times New Roman" w:hAnsi="Times New Roman" w:cs="Times New Roman" w:eastAsia="Times New Roman"/>
          <w:color w:val="auto"/>
          <w:spacing w:val="0"/>
          <w:position w:val="0"/>
          <w:sz w:val="28"/>
          <w:shd w:fill="auto" w:val="clear"/>
        </w:rPr>
        <w:t xml:space="preserve">ст. 4167; № 50, ст. 6954, 6963; № 53, ст. 7607, 7627; 2013, № 7, ст. 609; </w:t>
        <w:br/>
      </w:r>
      <w:r>
        <w:rPr>
          <w:rFonts w:ascii="Times New Roman" w:hAnsi="Times New Roman" w:cs="Times New Roman" w:eastAsia="Times New Roman"/>
          <w:color w:val="auto"/>
          <w:spacing w:val="0"/>
          <w:position w:val="0"/>
          <w:sz w:val="28"/>
          <w:shd w:fill="auto" w:val="clear"/>
        </w:rPr>
        <w:t xml:space="preserve">№ 19, </w:t>
      </w:r>
      <w:r>
        <w:rPr>
          <w:rFonts w:ascii="Times New Roman" w:hAnsi="Times New Roman" w:cs="Times New Roman" w:eastAsia="Times New Roman"/>
          <w:color w:val="auto"/>
          <w:spacing w:val="0"/>
          <w:position w:val="0"/>
          <w:sz w:val="28"/>
          <w:shd w:fill="auto" w:val="clear"/>
        </w:rPr>
        <w:t xml:space="preserve">ст. 2327; № 26, ст. 3207; № 27, ст. 3434, 3459; № 30, ст. 4078; № 44, </w:t>
        <w:br/>
        <w:t xml:space="preserve">ст. 5641; № 51, ст. 6687; 2014, № 11, ст. 1100; № 19, ст. 2304, 2334; № 43, </w:t>
        <w:br/>
        <w:t xml:space="preserve">ст. 5799; 2015, № 1, ст. 29, 52; № 10, ст. 1412; № 14, ст. 2020; № 21, ст. 2985;      № 27, ст. 3945, 3977, 4000, 4001; № 29, ст. 4342, 4384, 4394; официальный интернет-портал правовой информации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http://www.pravo.gov.ru</w:t>
        </w:r>
      </w:hyperlink>
      <w:r>
        <w:rPr>
          <w:rFonts w:ascii="Times New Roman" w:hAnsi="Times New Roman" w:cs="Times New Roman" w:eastAsia="Times New Roman"/>
          <w:color w:val="auto"/>
          <w:spacing w:val="0"/>
          <w:position w:val="0"/>
          <w:sz w:val="28"/>
          <w:shd w:fill="auto" w:val="clear"/>
        </w:rPr>
        <w:t xml:space="preserve">, 30.12.2015 г.,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0001201512300099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12 января 1995 г. № 5-ФЗ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ветеранах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1995, № 3, ст. 168; 2000; </w:t>
        <w:br/>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ст. 161; № 19, ст. 2023; 2001, № 1, ст. 2; № 33, ст. 3427; № 53, ст. 5030; 2002, № 30, ст. 3033; № 48, ст. 4743; № 52, ст. 5132; 2003, № 19, ст. 1750; № 52, </w:t>
        <w:br/>
        <w:t xml:space="preserve">ст. 5038; 2004, № 19, ст. 1837; № 25, ст. 2480; № 27, ст. 2711; № 35, ст. 3607; 2005, № 1, ст. 25; № 19, ст. 1748; № 52, ст. 5576; 2007, № 43, ст. 5084; 2008, № 9, ст. 817; № 29, ст. 3410; № 30, ст. 3609; № 40, ст. 4501; № 52, ст. 6224; 2009, № 18, ст. 2152; № 26, ст. 3133; № 29, ст. 3623; № 30, ст. 3739; № 51, ст. 6148; № 52, </w:t>
        <w:br/>
        <w:t xml:space="preserve">ст. 6403; 2010, № 19, ст. 2287; № 27, ст. 3433; № 30, ст. 3991; № 31, ст. 4206; </w:t>
        <w:br/>
      </w:r>
      <w:r>
        <w:rPr>
          <w:rFonts w:ascii="Times New Roman" w:hAnsi="Times New Roman" w:cs="Times New Roman" w:eastAsia="Times New Roman"/>
          <w:color w:val="auto"/>
          <w:spacing w:val="0"/>
          <w:position w:val="0"/>
          <w:sz w:val="28"/>
          <w:shd w:fill="auto" w:val="clear"/>
        </w:rPr>
        <w:t xml:space="preserve">№ 50, </w:t>
      </w:r>
      <w:r>
        <w:rPr>
          <w:rFonts w:ascii="Times New Roman" w:hAnsi="Times New Roman" w:cs="Times New Roman" w:eastAsia="Times New Roman"/>
          <w:color w:val="auto"/>
          <w:spacing w:val="0"/>
          <w:position w:val="0"/>
          <w:sz w:val="28"/>
          <w:shd w:fill="auto" w:val="clear"/>
        </w:rPr>
        <w:t xml:space="preserve">ст. 6609; 2011, № 45, ст. 6337; № 47, ст. 6608; 2012, № 43, ст. 5782; 2013, </w:t>
        <w:br/>
      </w:r>
      <w:r>
        <w:rPr>
          <w:rFonts w:ascii="Times New Roman" w:hAnsi="Times New Roman" w:cs="Times New Roman" w:eastAsia="Times New Roman"/>
          <w:color w:val="auto"/>
          <w:spacing w:val="0"/>
          <w:position w:val="0"/>
          <w:sz w:val="28"/>
          <w:shd w:fill="auto" w:val="clear"/>
        </w:rPr>
        <w:t xml:space="preserve">№ 14, </w:t>
      </w:r>
      <w:r>
        <w:rPr>
          <w:rFonts w:ascii="Times New Roman" w:hAnsi="Times New Roman" w:cs="Times New Roman" w:eastAsia="Times New Roman"/>
          <w:color w:val="auto"/>
          <w:spacing w:val="0"/>
          <w:position w:val="0"/>
          <w:sz w:val="28"/>
          <w:shd w:fill="auto" w:val="clear"/>
        </w:rPr>
        <w:t xml:space="preserve">ст. 1654; № 19, ст. 2331; № 27, ст. 3477; № 48, ст. 6165; 2014, № 23, </w:t>
        <w:br/>
        <w:t xml:space="preserve">ст. 2930; № 26, ст. 3406; № 52, ст. 7537; 2015, № 14, ст. 2008; № 27, ст. 3967; </w:t>
        <w:br/>
      </w:r>
      <w:r>
        <w:rPr>
          <w:rFonts w:ascii="Times New Roman" w:hAnsi="Times New Roman" w:cs="Times New Roman" w:eastAsia="Times New Roman"/>
          <w:color w:val="auto"/>
          <w:spacing w:val="0"/>
          <w:position w:val="0"/>
          <w:sz w:val="28"/>
          <w:shd w:fill="auto" w:val="clear"/>
        </w:rPr>
        <w:t xml:space="preserve">№ 48, </w:t>
      </w:r>
      <w:r>
        <w:rPr>
          <w:rFonts w:ascii="Times New Roman" w:hAnsi="Times New Roman" w:cs="Times New Roman" w:eastAsia="Times New Roman"/>
          <w:color w:val="auto"/>
          <w:spacing w:val="0"/>
          <w:position w:val="0"/>
          <w:sz w:val="28"/>
          <w:shd w:fill="auto" w:val="clear"/>
        </w:rPr>
        <w:t xml:space="preserve">ст. 6717, 6724; № 51, ст. 7242; официальный интернет-портал правовой информации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http://www.pravo.gov.ru</w:t>
        </w:r>
      </w:hyperlink>
      <w:r>
        <w:rPr>
          <w:rFonts w:ascii="Times New Roman" w:hAnsi="Times New Roman" w:cs="Times New Roman" w:eastAsia="Times New Roman"/>
          <w:color w:val="auto"/>
          <w:spacing w:val="0"/>
          <w:position w:val="0"/>
          <w:sz w:val="28"/>
          <w:shd w:fill="auto" w:val="clear"/>
        </w:rPr>
        <w:t xml:space="preserve">, 29.12.2015 г., № </w:t>
      </w:r>
      <w:r>
        <w:rPr>
          <w:rFonts w:ascii="Times New Roman" w:hAnsi="Times New Roman" w:cs="Times New Roman" w:eastAsia="Times New Roman"/>
          <w:color w:val="auto"/>
          <w:spacing w:val="0"/>
          <w:position w:val="0"/>
          <w:sz w:val="28"/>
          <w:shd w:fill="FFFFFF" w:val="clear"/>
        </w:rPr>
        <w:t xml:space="preserve">0001201512290023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24 ноября 1995 г. № 181-ФЗ "О социальной защите инвалидов в Российской Федерации" (Собрание законодательства Российской Федерации, 1995, № 48, ст. 4563; 1998, № 31, ст. 3803; 1999, № 2, ст. 232; № 29, ст. 3693; 2001, № 24, ст. 2410; № 33, ст. 3426; № 53, ст. 5024; 2002, № 1, ст. 2; №22, ст. 2026; 2003, № 2, ст. 167; № 43, ст. 4108; 2004, № 35, ст. 3607; 2005, № 1, ст. 25; 2006, № 1, ст. 10; 2007, № 43, ст. 5084; № 49, ст. 6070; 2008, № 9, ст. 817; № 29, ст. 3410; № 30, ст. 3616; № 52, ст. 6224; 2009, № 18, ст. 2152; № 30, </w:t>
        <w:br/>
        <w:t xml:space="preserve">ст. 3739; 2010, № 50, ст. 6609; 2011, № 27, ст. 3880; № 30, ст. 4596; № 45,           ст. 6329; № 47, ст. 6608; № 49, ст. 7033; 2012, № 29, ст. 3990; № 30, ст. 4175; № 53, ст. 7621; 2013, № 8, ст. 717; № 19, ст. 2331; № 27, ст. 3460, 3475, 3477; № 48, </w:t>
        <w:br/>
        <w:t xml:space="preserve">ст. 6160; № 52, ст. 6986; 2014, № 26, ст. 3406; № 30, ст. 4268;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8"/>
          <w:shd w:fill="auto" w:val="clear"/>
        </w:rPr>
        <w:t xml:space="preserve"> 49, ст. 6928; 2015,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8"/>
          <w:shd w:fill="auto" w:val="clear"/>
        </w:rPr>
        <w:t xml:space="preserve"> 14, ст. 2008; № 27, ст. 3967; № 48, ст. 6724; № 51, ст. 7242; официальный интернет-портал правовой информации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http://www.pravo.gov.ru</w:t>
        </w:r>
      </w:hyperlink>
      <w:r>
        <w:rPr>
          <w:rFonts w:ascii="Times New Roman" w:hAnsi="Times New Roman" w:cs="Times New Roman" w:eastAsia="Times New Roman"/>
          <w:color w:val="auto"/>
          <w:spacing w:val="0"/>
          <w:position w:val="0"/>
          <w:sz w:val="28"/>
          <w:shd w:fill="auto" w:val="clear"/>
        </w:rPr>
        <w:t xml:space="preserve">, 29.12.2015 г.,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0001201512290049</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1 апреля 1996 г. № 27-ФЗ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индивидуальном (персонифицированном) учете в системе обязательного пенсионного страхования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1996, №</w:t>
      </w:r>
      <w:r>
        <w:rPr>
          <w:rFonts w:ascii="Times New Roman" w:hAnsi="Times New Roman" w:cs="Times New Roman" w:eastAsia="Times New Roman"/>
          <w:color w:val="auto"/>
          <w:spacing w:val="0"/>
          <w:position w:val="0"/>
          <w:sz w:val="28"/>
          <w:shd w:fill="auto" w:val="clear"/>
        </w:rPr>
        <w:t xml:space="preserve"> 14, </w:t>
      </w:r>
      <w:r>
        <w:rPr>
          <w:rFonts w:ascii="Times New Roman" w:hAnsi="Times New Roman" w:cs="Times New Roman" w:eastAsia="Times New Roman"/>
          <w:color w:val="auto"/>
          <w:spacing w:val="0"/>
          <w:position w:val="0"/>
          <w:sz w:val="28"/>
          <w:shd w:fill="auto" w:val="clear"/>
        </w:rPr>
        <w:t xml:space="preserve">ст. 1401; 2001, № 44, ст. 4149; 2003, № 1, ст. 13; 2005, № 19, ст. 1755; 2007, №</w:t>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ст. 3754; 2008, № 18, ст. 1942; № 30, ст. 3616; 2009, № 30, ст.</w:t>
      </w:r>
      <w:r>
        <w:rPr>
          <w:rFonts w:ascii="Times New Roman" w:hAnsi="Times New Roman" w:cs="Times New Roman" w:eastAsia="Times New Roman"/>
          <w:color w:val="auto"/>
          <w:spacing w:val="0"/>
          <w:position w:val="0"/>
          <w:sz w:val="28"/>
          <w:shd w:fill="auto" w:val="clear"/>
        </w:rPr>
        <w:t xml:space="preserve"> 3739; № 52,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6454; 2010, № 31, </w:t>
      </w:r>
      <w:r>
        <w:rPr>
          <w:rFonts w:ascii="Times New Roman" w:hAnsi="Times New Roman" w:cs="Times New Roman" w:eastAsia="Times New Roman"/>
          <w:color w:val="auto"/>
          <w:spacing w:val="0"/>
          <w:position w:val="0"/>
          <w:sz w:val="28"/>
          <w:shd w:fill="auto" w:val="clear"/>
        </w:rPr>
        <w:t xml:space="preserve">ст. 4196; № 49, ст. 6409; № 50, ст. 6597; 2011, №</w:t>
      </w:r>
      <w:r>
        <w:rPr>
          <w:rFonts w:ascii="Times New Roman" w:hAnsi="Times New Roman" w:cs="Times New Roman" w:eastAsia="Times New Roman"/>
          <w:color w:val="auto"/>
          <w:spacing w:val="0"/>
          <w:position w:val="0"/>
          <w:sz w:val="28"/>
          <w:shd w:fill="auto" w:val="clear"/>
        </w:rPr>
        <w:t xml:space="preserve"> 29,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4291; № 45, </w:t>
      </w:r>
      <w:r>
        <w:rPr>
          <w:rFonts w:ascii="Times New Roman" w:hAnsi="Times New Roman" w:cs="Times New Roman" w:eastAsia="Times New Roman"/>
          <w:color w:val="auto"/>
          <w:spacing w:val="0"/>
          <w:position w:val="0"/>
          <w:sz w:val="28"/>
          <w:shd w:fill="auto" w:val="clear"/>
        </w:rPr>
        <w:t xml:space="preserve">ст. 6335, №</w:t>
      </w:r>
      <w:r>
        <w:rPr>
          <w:rFonts w:ascii="Times New Roman" w:hAnsi="Times New Roman" w:cs="Times New Roman" w:eastAsia="Times New Roman"/>
          <w:color w:val="auto"/>
          <w:spacing w:val="0"/>
          <w:position w:val="0"/>
          <w:sz w:val="28"/>
          <w:shd w:fill="auto" w:val="clear"/>
        </w:rPr>
        <w:t xml:space="preserve"> 49,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7037, 7057, 7061; № 50, </w:t>
      </w:r>
      <w:r>
        <w:rPr>
          <w:rFonts w:ascii="Times New Roman" w:hAnsi="Times New Roman" w:cs="Times New Roman" w:eastAsia="Times New Roman"/>
          <w:color w:val="auto"/>
          <w:spacing w:val="0"/>
          <w:position w:val="0"/>
          <w:sz w:val="28"/>
          <w:shd w:fill="auto" w:val="clear"/>
        </w:rPr>
        <w:t xml:space="preserve">ст. 6965, 6966; 2013, </w:t>
        <w:br/>
      </w:r>
      <w:r>
        <w:rPr>
          <w:rFonts w:ascii="Times New Roman" w:hAnsi="Times New Roman" w:cs="Times New Roman" w:eastAsia="Times New Roman"/>
          <w:color w:val="auto"/>
          <w:spacing w:val="0"/>
          <w:position w:val="0"/>
          <w:sz w:val="28"/>
          <w:shd w:fill="auto" w:val="clear"/>
        </w:rPr>
        <w:t xml:space="preserve">№ 14, </w:t>
      </w:r>
      <w:r>
        <w:rPr>
          <w:rFonts w:ascii="Times New Roman" w:hAnsi="Times New Roman" w:cs="Times New Roman" w:eastAsia="Times New Roman"/>
          <w:color w:val="auto"/>
          <w:spacing w:val="0"/>
          <w:position w:val="0"/>
          <w:sz w:val="28"/>
          <w:shd w:fill="auto" w:val="clear"/>
        </w:rPr>
        <w:t xml:space="preserve">ст. 1668; № 49, ст. 6352; № 52, ст. 6986; 2014, № 11, ст. 1098; № 26, </w:t>
        <w:br/>
        <w:t xml:space="preserve">ст. 3394; № 30, ст. 4217; № 45, ст. 6155; № 49, ст. 6915; официальный интернет-портал правовой информации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http://www.pravo.gov.ru</w:t>
        </w:r>
      </w:hyperlink>
      <w:r>
        <w:rPr>
          <w:rFonts w:ascii="Times New Roman" w:hAnsi="Times New Roman" w:cs="Times New Roman" w:eastAsia="Times New Roman"/>
          <w:color w:val="auto"/>
          <w:spacing w:val="0"/>
          <w:position w:val="0"/>
          <w:sz w:val="28"/>
          <w:shd w:fill="auto" w:val="clear"/>
        </w:rPr>
        <w:t xml:space="preserve">, 29.12.2015 г.,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0001201512290017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Федеральный закон от 1 апреля 1996 г. №</w:t>
      </w:r>
      <w:r>
        <w:rPr>
          <w:rFonts w:ascii="Times New Roman" w:hAnsi="Times New Roman" w:cs="Times New Roman" w:eastAsia="Times New Roman"/>
          <w:color w:val="auto"/>
          <w:spacing w:val="0"/>
          <w:position w:val="0"/>
          <w:sz w:val="28"/>
          <w:shd w:fill="auto" w:val="clear"/>
        </w:rPr>
        <w:t xml:space="preserve"> 27-</w:t>
      </w:r>
      <w:r>
        <w:rPr>
          <w:rFonts w:ascii="Times New Roman" w:hAnsi="Times New Roman" w:cs="Times New Roman" w:eastAsia="Times New Roman"/>
          <w:color w:val="auto"/>
          <w:spacing w:val="0"/>
          <w:position w:val="0"/>
          <w:sz w:val="28"/>
          <w:shd w:fill="auto" w:val="clear"/>
        </w:rPr>
        <w:t xml:space="preserve">ФЗ);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26 ноября 1998 г. № 175-ФЗ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Маяк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сбросов радиоактивных отходов в реку Теча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1998, №</w:t>
      </w:r>
      <w:r>
        <w:rPr>
          <w:rFonts w:ascii="Times New Roman" w:hAnsi="Times New Roman" w:cs="Times New Roman" w:eastAsia="Times New Roman"/>
          <w:color w:val="auto"/>
          <w:spacing w:val="0"/>
          <w:position w:val="0"/>
          <w:sz w:val="28"/>
          <w:shd w:fill="auto" w:val="clear"/>
        </w:rPr>
        <w:t xml:space="preserve"> 48,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5850; 2000, № 33,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3348; 2001, № 53, </w:t>
      </w:r>
      <w:r>
        <w:rPr>
          <w:rFonts w:ascii="Times New Roman" w:hAnsi="Times New Roman" w:cs="Times New Roman" w:eastAsia="Times New Roman"/>
          <w:color w:val="auto"/>
          <w:spacing w:val="0"/>
          <w:position w:val="0"/>
          <w:sz w:val="28"/>
          <w:shd w:fill="auto" w:val="clear"/>
        </w:rPr>
        <w:t xml:space="preserve">ст. 5025; 2004, №</w:t>
      </w:r>
      <w:r>
        <w:rPr>
          <w:rFonts w:ascii="Times New Roman" w:hAnsi="Times New Roman" w:cs="Times New Roman" w:eastAsia="Times New Roman"/>
          <w:color w:val="auto"/>
          <w:spacing w:val="0"/>
          <w:position w:val="0"/>
          <w:sz w:val="28"/>
          <w:shd w:fill="auto" w:val="clear"/>
        </w:rPr>
        <w:t xml:space="preserve"> 35,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3607; 2005, № 1, </w:t>
      </w:r>
      <w:r>
        <w:rPr>
          <w:rFonts w:ascii="Times New Roman" w:hAnsi="Times New Roman" w:cs="Times New Roman" w:eastAsia="Times New Roman"/>
          <w:color w:val="auto"/>
          <w:spacing w:val="0"/>
          <w:position w:val="0"/>
          <w:sz w:val="28"/>
          <w:shd w:fill="auto" w:val="clear"/>
        </w:rPr>
        <w:t xml:space="preserve">ст. 25; 2008, №</w:t>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3616; 2011, № 1,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26; 2012, № 53, </w:t>
      </w:r>
      <w:r>
        <w:rPr>
          <w:rFonts w:ascii="Times New Roman" w:hAnsi="Times New Roman" w:cs="Times New Roman" w:eastAsia="Times New Roman"/>
          <w:color w:val="auto"/>
          <w:spacing w:val="0"/>
          <w:position w:val="0"/>
          <w:sz w:val="28"/>
          <w:shd w:fill="auto" w:val="clear"/>
        </w:rPr>
        <w:t xml:space="preserve">ст. 7654, 2014, № 52, ст. 7539; 2015, № 14, ст. 2008; № 51, </w:t>
        <w:br/>
        <w:t xml:space="preserve">ст. 7242);</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15 декабря 2001 г. № 166-ФЗ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пенсионном обеспечении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2001, № 51, ст. 4831; 2002, № 30, ст. 3033; 2003, № 27, ст. 2700; № 46, ст. 4437; 2004, № 19, ст. 1835; № 35, ст. 3607; 2006, № 48, </w:t>
        <w:br/>
        <w:t xml:space="preserve">ст. 4946; № 52, ст. 5505; 2007, № 16, ст. 1823; 2008, № 30, ст. 3612; 2009, № 29, ст. 3624; № 30, ст. 3739; № 52, ст. 6417; 2010, № 26, ст. 3247; № 31, ст. 4196; 2011, № 1, ст. 16; № 14, ст. 1806; № 19, ст. 2711; № 27, ст. 3880; 2013, № 14, </w:t>
        <w:br/>
        <w:t xml:space="preserve">ст. 1659, 1665; № 27, ст. 3477; № 30, ст. 4217; 2015, № 48, ст. 6724; официальный интернет-портал правовой информации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http://www.pravo.gov.ru</w:t>
        </w:r>
      </w:hyperlink>
      <w:r>
        <w:rPr>
          <w:rFonts w:ascii="Times New Roman" w:hAnsi="Times New Roman" w:cs="Times New Roman" w:eastAsia="Times New Roman"/>
          <w:color w:val="auto"/>
          <w:spacing w:val="0"/>
          <w:position w:val="0"/>
          <w:sz w:val="28"/>
          <w:shd w:fill="auto" w:val="clear"/>
        </w:rPr>
        <w:t xml:space="preserve">, 29.12.2015 г.,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0001201512290017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Федеральный закон от 15 декабря 2001 г. </w:t>
        <w:br/>
      </w:r>
      <w:r>
        <w:rPr>
          <w:rFonts w:ascii="Times New Roman" w:hAnsi="Times New Roman" w:cs="Times New Roman" w:eastAsia="Times New Roman"/>
          <w:color w:val="auto"/>
          <w:spacing w:val="0"/>
          <w:position w:val="0"/>
          <w:sz w:val="28"/>
          <w:shd w:fill="auto" w:val="clear"/>
        </w:rPr>
        <w:t xml:space="preserve">№ 166-</w:t>
      </w:r>
      <w:r>
        <w:rPr>
          <w:rFonts w:ascii="Times New Roman" w:hAnsi="Times New Roman" w:cs="Times New Roman" w:eastAsia="Times New Roman"/>
          <w:color w:val="auto"/>
          <w:spacing w:val="0"/>
          <w:position w:val="0"/>
          <w:sz w:val="28"/>
          <w:shd w:fill="auto" w:val="clear"/>
        </w:rPr>
        <w:t xml:space="preserve">ФЗ);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15 декабря 2001 г. № 167-ФЗ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обязательном пенсионном страховании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2001, № 51, ст. 4832; 2002, № 22, ст. 2026; 2003, № 1, ст.</w:t>
      </w:r>
      <w:r>
        <w:rPr>
          <w:rFonts w:ascii="Times New Roman" w:hAnsi="Times New Roman" w:cs="Times New Roman" w:eastAsia="Times New Roman"/>
          <w:color w:val="auto"/>
          <w:spacing w:val="0"/>
          <w:position w:val="0"/>
          <w:sz w:val="28"/>
          <w:shd w:fill="auto" w:val="clear"/>
        </w:rPr>
        <w:t xml:space="preserve"> 2, 13; № 52, </w:t>
      </w:r>
      <w:r>
        <w:rPr>
          <w:rFonts w:ascii="Times New Roman" w:hAnsi="Times New Roman" w:cs="Times New Roman" w:eastAsia="Times New Roman"/>
          <w:color w:val="auto"/>
          <w:spacing w:val="0"/>
          <w:position w:val="0"/>
          <w:sz w:val="28"/>
          <w:shd w:fill="auto" w:val="clear"/>
        </w:rPr>
        <w:t xml:space="preserve">ст. 5037; 2004, № 27, ст. 2711; № 30, ст.</w:t>
      </w:r>
      <w:r>
        <w:rPr>
          <w:rFonts w:ascii="Times New Roman" w:hAnsi="Times New Roman" w:cs="Times New Roman" w:eastAsia="Times New Roman"/>
          <w:color w:val="auto"/>
          <w:spacing w:val="0"/>
          <w:position w:val="0"/>
          <w:sz w:val="28"/>
          <w:shd w:fill="auto" w:val="clear"/>
        </w:rPr>
        <w:t xml:space="preserve"> 3088; № 49, </w:t>
      </w:r>
      <w:r>
        <w:rPr>
          <w:rFonts w:ascii="Times New Roman" w:hAnsi="Times New Roman" w:cs="Times New Roman" w:eastAsia="Times New Roman"/>
          <w:color w:val="auto"/>
          <w:spacing w:val="0"/>
          <w:position w:val="0"/>
          <w:sz w:val="28"/>
          <w:shd w:fill="auto" w:val="clear"/>
        </w:rPr>
        <w:t xml:space="preserve">ст. 4854, 4856; 2005, № 1, ст. 9; № 45, ст. 4585; 2006, № 6, ст. 636; № 31, ст.</w:t>
      </w:r>
      <w:r>
        <w:rPr>
          <w:rFonts w:ascii="Times New Roman" w:hAnsi="Times New Roman" w:cs="Times New Roman" w:eastAsia="Times New Roman"/>
          <w:color w:val="auto"/>
          <w:spacing w:val="0"/>
          <w:position w:val="0"/>
          <w:sz w:val="28"/>
          <w:shd w:fill="auto" w:val="clear"/>
        </w:rPr>
        <w:t xml:space="preserve"> 3436; 2007, </w:t>
        <w:br/>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ст. 3754; 2008, № 18, ст. 1942; № 29, ст. 3417; № 30, ст. 3602, 3616; 2009, </w:t>
        <w:br/>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ст. 12; № 29, ст. 3622; № 30, ст.</w:t>
      </w:r>
      <w:r>
        <w:rPr>
          <w:rFonts w:ascii="Times New Roman" w:hAnsi="Times New Roman" w:cs="Times New Roman" w:eastAsia="Times New Roman"/>
          <w:color w:val="auto"/>
          <w:spacing w:val="0"/>
          <w:position w:val="0"/>
          <w:sz w:val="28"/>
          <w:shd w:fill="auto" w:val="clear"/>
        </w:rPr>
        <w:t xml:space="preserve"> 3739; № 52, </w:t>
      </w:r>
      <w:r>
        <w:rPr>
          <w:rFonts w:ascii="Times New Roman" w:hAnsi="Times New Roman" w:cs="Times New Roman" w:eastAsia="Times New Roman"/>
          <w:color w:val="auto"/>
          <w:spacing w:val="0"/>
          <w:position w:val="0"/>
          <w:sz w:val="28"/>
          <w:shd w:fill="auto" w:val="clear"/>
        </w:rPr>
        <w:t xml:space="preserve">ст. 6417, 6454; 2010, № 31, </w:t>
        <w:br/>
        <w:t xml:space="preserve">ст. 4196; №</w:t>
      </w:r>
      <w:r>
        <w:rPr>
          <w:rFonts w:ascii="Times New Roman" w:hAnsi="Times New Roman" w:cs="Times New Roman" w:eastAsia="Times New Roman"/>
          <w:color w:val="auto"/>
          <w:spacing w:val="0"/>
          <w:position w:val="0"/>
          <w:sz w:val="28"/>
          <w:shd w:fill="auto" w:val="clear"/>
        </w:rPr>
        <w:t xml:space="preserve"> 40, </w:t>
      </w:r>
      <w:r>
        <w:rPr>
          <w:rFonts w:ascii="Times New Roman" w:hAnsi="Times New Roman" w:cs="Times New Roman" w:eastAsia="Times New Roman"/>
          <w:color w:val="auto"/>
          <w:spacing w:val="0"/>
          <w:position w:val="0"/>
          <w:sz w:val="28"/>
          <w:shd w:fill="auto" w:val="clear"/>
        </w:rPr>
        <w:t xml:space="preserve">ст. 4969; № 42, ст. 5294; №</w:t>
      </w:r>
      <w:r>
        <w:rPr>
          <w:rFonts w:ascii="Times New Roman" w:hAnsi="Times New Roman" w:cs="Times New Roman" w:eastAsia="Times New Roman"/>
          <w:color w:val="auto"/>
          <w:spacing w:val="0"/>
          <w:position w:val="0"/>
          <w:sz w:val="28"/>
          <w:shd w:fill="auto" w:val="clear"/>
        </w:rPr>
        <w:t xml:space="preserve"> 50, </w:t>
      </w:r>
      <w:r>
        <w:rPr>
          <w:rFonts w:ascii="Times New Roman" w:hAnsi="Times New Roman" w:cs="Times New Roman" w:eastAsia="Times New Roman"/>
          <w:color w:val="auto"/>
          <w:spacing w:val="0"/>
          <w:position w:val="0"/>
          <w:sz w:val="28"/>
          <w:shd w:fill="auto" w:val="clear"/>
        </w:rPr>
        <w:t xml:space="preserve">ст. 6597; 2011, № 1, ст. 40, 44; </w:t>
        <w:br/>
      </w:r>
      <w:r>
        <w:rPr>
          <w:rFonts w:ascii="Times New Roman" w:hAnsi="Times New Roman" w:cs="Times New Roman" w:eastAsia="Times New Roman"/>
          <w:color w:val="auto"/>
          <w:spacing w:val="0"/>
          <w:position w:val="0"/>
          <w:sz w:val="28"/>
          <w:shd w:fill="auto" w:val="clear"/>
        </w:rPr>
        <w:t xml:space="preserve">№ 23,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3258; № 27, </w:t>
      </w:r>
      <w:r>
        <w:rPr>
          <w:rFonts w:ascii="Times New Roman" w:hAnsi="Times New Roman" w:cs="Times New Roman" w:eastAsia="Times New Roman"/>
          <w:color w:val="auto"/>
          <w:spacing w:val="0"/>
          <w:position w:val="0"/>
          <w:sz w:val="28"/>
          <w:shd w:fill="auto" w:val="clear"/>
        </w:rPr>
        <w:t xml:space="preserve">ст. 3880; № 29, ст.</w:t>
      </w:r>
      <w:r>
        <w:rPr>
          <w:rFonts w:ascii="Times New Roman" w:hAnsi="Times New Roman" w:cs="Times New Roman" w:eastAsia="Times New Roman"/>
          <w:color w:val="auto"/>
          <w:spacing w:val="0"/>
          <w:position w:val="0"/>
          <w:sz w:val="28"/>
          <w:shd w:fill="auto" w:val="clear"/>
        </w:rPr>
        <w:t xml:space="preserve"> 4291; № 45,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6335; № 49,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7037, 7043, 7057; 2012, № 26, </w:t>
      </w:r>
      <w:r>
        <w:rPr>
          <w:rFonts w:ascii="Times New Roman" w:hAnsi="Times New Roman" w:cs="Times New Roman" w:eastAsia="Times New Roman"/>
          <w:color w:val="auto"/>
          <w:spacing w:val="0"/>
          <w:position w:val="0"/>
          <w:sz w:val="28"/>
          <w:shd w:fill="auto" w:val="clear"/>
        </w:rPr>
        <w:t xml:space="preserve">ст. 3447; № 31, ст. 4322; № 50, ст. 6965, 6966; 2013, № 27, ст. 3477; № 30, ст. 4044, 4070; № 49, ст. 6352; № 52, ст. 6986; 2014, № 11, </w:t>
        <w:br/>
        <w:t xml:space="preserve">ст. 1098; № 14, ст. 1551; № 26, ст. 3394; № 30, ст. 4217; № 48, ст. 6659; № 49, </w:t>
        <w:br/>
        <w:t xml:space="preserve">ст. 6915, 6919; 2015, № 1, ст. 72; № 29, ст. 4339; № 48, ст. 6713; № 51, ст. 7244) (далее – Федеральный закон от 15 декабря 2001 г. № 167-ФЗ);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10 января 2002 г. № 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социальных гарантиях гражданам, подвергшимся радиационному воздействию вследствие ядерных испытаний на Семипалатинском полигоне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2002, №</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128; 2004, № 12,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1035; № 35,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3607; 2005, № 1, </w:t>
      </w:r>
      <w:r>
        <w:rPr>
          <w:rFonts w:ascii="Times New Roman" w:hAnsi="Times New Roman" w:cs="Times New Roman" w:eastAsia="Times New Roman"/>
          <w:color w:val="auto"/>
          <w:spacing w:val="0"/>
          <w:position w:val="0"/>
          <w:sz w:val="28"/>
          <w:shd w:fill="auto" w:val="clear"/>
        </w:rPr>
        <w:t xml:space="preserve">ст. 25; 2008, №</w:t>
      </w: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817; № 29,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3410; № 30,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3616; № 52,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6224, 6236; 2009, № 18,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2152; № 30,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3739; № 52,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6452; 2012, № 53, </w:t>
      </w:r>
      <w:r>
        <w:rPr>
          <w:rFonts w:ascii="Times New Roman" w:hAnsi="Times New Roman" w:cs="Times New Roman" w:eastAsia="Times New Roman"/>
          <w:color w:val="auto"/>
          <w:spacing w:val="0"/>
          <w:position w:val="0"/>
          <w:sz w:val="28"/>
          <w:shd w:fill="auto" w:val="clear"/>
        </w:rPr>
        <w:t xml:space="preserve">ст. 7654; 2013, № 19, ст. 2331; 2014, № 26, ст. 3406; № 52, ст. 7539; 2015, № 14, ст. 2008; № 27, ст. 3967; № 48, ст. 6724; № 51, ст. 7242);</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27 июля 2006 г. № 149-ФЗ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информации, информационных технологиях и о защите информации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2006, № 31, ст. 3448; 2010, № 31, </w:t>
        <w:br/>
        <w:t xml:space="preserve">ст. 4196; 2011, № 15, ст. 2038; № 30, ст. 4600; 2012, № 31, ст. 4328; 2013, № 14, ст. 1658; № 23, ст. 2870; № 27, ст. 3479; № 52, ст. 6961, 6963; 2014, № 19, </w:t>
        <w:br/>
        <w:t xml:space="preserve">ст. 2302; № 30, ст. 4223, 4243; № 48, ст. 6645; 2015, № 1, ст. 84; № 27, ст. 3979; </w:t>
        <w:br/>
      </w:r>
      <w:r>
        <w:rPr>
          <w:rFonts w:ascii="Times New Roman" w:hAnsi="Times New Roman" w:cs="Times New Roman" w:eastAsia="Times New Roman"/>
          <w:color w:val="auto"/>
          <w:spacing w:val="0"/>
          <w:position w:val="0"/>
          <w:sz w:val="28"/>
          <w:shd w:fill="auto" w:val="clear"/>
        </w:rPr>
        <w:t xml:space="preserve">№ 29, </w:t>
      </w:r>
      <w:r>
        <w:rPr>
          <w:rFonts w:ascii="Times New Roman" w:hAnsi="Times New Roman" w:cs="Times New Roman" w:eastAsia="Times New Roman"/>
          <w:color w:val="auto"/>
          <w:spacing w:val="0"/>
          <w:position w:val="0"/>
          <w:sz w:val="28"/>
          <w:shd w:fill="auto" w:val="clear"/>
        </w:rPr>
        <w:t xml:space="preserve">ст. 4389, 4390);</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27 июля 2010 г. №</w:t>
      </w:r>
      <w:r>
        <w:rPr>
          <w:rFonts w:ascii="Times New Roman" w:hAnsi="Times New Roman" w:cs="Times New Roman" w:eastAsia="Times New Roman"/>
          <w:color w:val="auto"/>
          <w:spacing w:val="0"/>
          <w:position w:val="0"/>
          <w:sz w:val="28"/>
          <w:shd w:fill="auto" w:val="clear"/>
        </w:rPr>
        <w:t xml:space="preserve"> 210-</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2010, № 31, ст. 4179; 2011, № 15, ст.</w:t>
      </w:r>
      <w:r>
        <w:rPr>
          <w:rFonts w:ascii="Times New Roman" w:hAnsi="Times New Roman" w:cs="Times New Roman" w:eastAsia="Times New Roman"/>
          <w:color w:val="auto"/>
          <w:spacing w:val="0"/>
          <w:position w:val="0"/>
          <w:sz w:val="28"/>
          <w:shd w:fill="auto" w:val="clear"/>
        </w:rPr>
        <w:t xml:space="preserve"> 2038; № 27, </w:t>
      </w:r>
      <w:r>
        <w:rPr>
          <w:rFonts w:ascii="Times New Roman" w:hAnsi="Times New Roman" w:cs="Times New Roman" w:eastAsia="Times New Roman"/>
          <w:color w:val="auto"/>
          <w:spacing w:val="0"/>
          <w:position w:val="0"/>
          <w:sz w:val="28"/>
          <w:shd w:fill="auto" w:val="clear"/>
        </w:rPr>
        <w:t xml:space="preserve">ст. 3873, 3880; № 29, ст. 4291; № 30, ст. 4587, №</w:t>
      </w:r>
      <w:r>
        <w:rPr>
          <w:rFonts w:ascii="Times New Roman" w:hAnsi="Times New Roman" w:cs="Times New Roman" w:eastAsia="Times New Roman"/>
          <w:color w:val="auto"/>
          <w:spacing w:val="0"/>
          <w:position w:val="0"/>
          <w:sz w:val="28"/>
          <w:shd w:fill="auto" w:val="clear"/>
        </w:rPr>
        <w:t xml:space="preserve"> 49,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7061; 2012, № 31, </w:t>
      </w:r>
      <w:r>
        <w:rPr>
          <w:rFonts w:ascii="Times New Roman" w:hAnsi="Times New Roman" w:cs="Times New Roman" w:eastAsia="Times New Roman"/>
          <w:color w:val="auto"/>
          <w:spacing w:val="0"/>
          <w:position w:val="0"/>
          <w:sz w:val="28"/>
          <w:shd w:fill="auto" w:val="clear"/>
        </w:rPr>
        <w:t xml:space="preserve">ст. 4322; 2013, № 14, ст. 1651; № 27, ст. 3477, 3480; № 30, ст. 4084;  № 51, ст. 6679; № 52, ст.6952, 6961, 7009; 2014, № 26, ст. 3366; № 30, ст. 4264;   № 49, ст. 6928; 2015, № 1, ст. 67, 72; № 10, ст. 1393; № 29, ст. 4342, 4376);</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6 апреля 2011 г. № 63-ФЗ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электронной подписи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2011, № 15,</w:t>
        <w:br/>
        <w:t xml:space="preserve">ст. 2036; № 27, ст. 3880; 2012, № 29, ст. 3988; 2013, № 14, ст. 1668; № 27,           ст. 3463, 3477; 2014, № 11, ст. 1098; № 26, ст. 3390);</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4 июня 2011 г. № 126-ФЗ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гарантиях пенсионного обеспечения для отдельных категорий граждан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2011, №</w:t>
      </w:r>
      <w:r>
        <w:rPr>
          <w:rFonts w:ascii="Times New Roman" w:hAnsi="Times New Roman" w:cs="Times New Roman" w:eastAsia="Times New Roman"/>
          <w:color w:val="auto"/>
          <w:spacing w:val="0"/>
          <w:position w:val="0"/>
          <w:sz w:val="28"/>
          <w:shd w:fill="auto" w:val="clear"/>
        </w:rPr>
        <w:t xml:space="preserve"> 23,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3266; 2012, № 50, </w:t>
        <w:br/>
      </w:r>
      <w:r>
        <w:rPr>
          <w:rFonts w:ascii="Times New Roman" w:hAnsi="Times New Roman" w:cs="Times New Roman" w:eastAsia="Times New Roman"/>
          <w:color w:val="auto"/>
          <w:spacing w:val="0"/>
          <w:position w:val="0"/>
          <w:sz w:val="28"/>
          <w:shd w:fill="auto" w:val="clear"/>
        </w:rPr>
        <w:t xml:space="preserve">ст. 6966; 2013, № 27, ст. 3466) (далее – Федеральный закон от 4 июня 2011 г. №</w:t>
      </w:r>
      <w:r>
        <w:rPr>
          <w:rFonts w:ascii="Times New Roman" w:hAnsi="Times New Roman" w:cs="Times New Roman" w:eastAsia="Times New Roman"/>
          <w:color w:val="auto"/>
          <w:spacing w:val="0"/>
          <w:position w:val="0"/>
          <w:sz w:val="28"/>
          <w:shd w:fill="auto" w:val="clear"/>
        </w:rPr>
        <w:t xml:space="preserve"> 126-</w:t>
      </w:r>
      <w:r>
        <w:rPr>
          <w:rFonts w:ascii="Times New Roman" w:hAnsi="Times New Roman" w:cs="Times New Roman" w:eastAsia="Times New Roman"/>
          <w:color w:val="auto"/>
          <w:spacing w:val="0"/>
          <w:position w:val="0"/>
          <w:sz w:val="28"/>
          <w:shd w:fill="auto" w:val="clear"/>
        </w:rPr>
        <w:t xml:space="preserve">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28 декабря 2013 г. № 400-ФЗ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страховых пенсиях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2013, № 52,        ст. 6965; 2014, № 2 (поправка); 2015, № 27, ст. 3964; официальный интернет-портал правовой информации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http://www.pravo.gov.ru</w:t>
        </w:r>
      </w:hyperlink>
      <w:r>
        <w:rPr>
          <w:rFonts w:ascii="Times New Roman" w:hAnsi="Times New Roman" w:cs="Times New Roman" w:eastAsia="Times New Roman"/>
          <w:color w:val="auto"/>
          <w:spacing w:val="0"/>
          <w:position w:val="0"/>
          <w:sz w:val="28"/>
          <w:shd w:fill="auto" w:val="clear"/>
        </w:rPr>
        <w:t xml:space="preserve">, 29.12.2015 г.,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0001201512290017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Федеральный закон от 28 декабря 2013 г. </w:t>
        <w:br/>
      </w:r>
      <w:r>
        <w:rPr>
          <w:rFonts w:ascii="Times New Roman" w:hAnsi="Times New Roman" w:cs="Times New Roman" w:eastAsia="Times New Roman"/>
          <w:color w:val="auto"/>
          <w:spacing w:val="0"/>
          <w:position w:val="0"/>
          <w:sz w:val="28"/>
          <w:shd w:fill="auto" w:val="clear"/>
        </w:rPr>
        <w:t xml:space="preserve">№ 400-</w:t>
      </w:r>
      <w:r>
        <w:rPr>
          <w:rFonts w:ascii="Times New Roman" w:hAnsi="Times New Roman" w:cs="Times New Roman" w:eastAsia="Times New Roman"/>
          <w:color w:val="auto"/>
          <w:spacing w:val="0"/>
          <w:position w:val="0"/>
          <w:sz w:val="28"/>
          <w:shd w:fill="auto" w:val="clear"/>
        </w:rPr>
        <w:t xml:space="preserve">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28 декабря 2013 г. № 424-ФЗ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накопительной пенсии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2013, № 52, </w:t>
        <w:br/>
        <w:t xml:space="preserve">ст. 6989) (далее – Федеральный закон от 28 декабря 2013 г. № 424-ФЗ);</w:t>
        <w:br/>
        <w:t xml:space="preserve">Указом Президента Российской Федерации от 7 мая 2012 г. № 601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w:t>
        <w:br/>
        <w:t xml:space="preserve">основных направлениях совершенствования системы государственного управления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2012, № 19, </w:t>
        <w:br/>
        <w:t xml:space="preserve">ст. 2338);</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Центрального Комитета КПСС и Совета Министров СССР от 10 ноября 1978 г. № 907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мерах по дальнейшему улучшению материально-бытовых условий участников Великой Отечественной войны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постановлений Правительства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СССР, 1978, № 27, ст. 164);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Центрального Комитета КПСС и Совета Министров СССР от 27 февраля 1981 г. № 220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распространении льгот, установленных постановлением Центрального Комитета КПСС и Совета Министров СССР от 10 ноября 1978 г. №</w:t>
      </w:r>
      <w:r>
        <w:rPr>
          <w:rFonts w:ascii="Times New Roman" w:hAnsi="Times New Roman" w:cs="Times New Roman" w:eastAsia="Times New Roman"/>
          <w:color w:val="auto"/>
          <w:spacing w:val="0"/>
          <w:position w:val="0"/>
          <w:sz w:val="28"/>
          <w:shd w:fill="auto" w:val="clear"/>
        </w:rPr>
        <w:t xml:space="preserve"> 907 </w:t>
      </w:r>
      <w:r>
        <w:rPr>
          <w:rFonts w:ascii="Times New Roman" w:hAnsi="Times New Roman" w:cs="Times New Roman" w:eastAsia="Times New Roman"/>
          <w:color w:val="auto"/>
          <w:spacing w:val="0"/>
          <w:position w:val="0"/>
          <w:sz w:val="28"/>
          <w:shd w:fill="auto" w:val="clear"/>
        </w:rPr>
        <w:t xml:space="preserve">для участников Великой Отечественной войны из числа военнослужащих и партизан, на вольнонаемный состав действующей армии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постановлений Правительства СССР, 1981, №</w:t>
      </w:r>
      <w:r>
        <w:rPr>
          <w:rFonts w:ascii="Times New Roman" w:hAnsi="Times New Roman" w:cs="Times New Roman" w:eastAsia="Times New Roman"/>
          <w:color w:val="auto"/>
          <w:spacing w:val="0"/>
          <w:position w:val="0"/>
          <w:sz w:val="28"/>
          <w:shd w:fill="auto" w:val="clear"/>
        </w:rPr>
        <w:t xml:space="preserve"> 12, </w:t>
      </w:r>
      <w:r>
        <w:rPr>
          <w:rFonts w:ascii="Times New Roman" w:hAnsi="Times New Roman" w:cs="Times New Roman" w:eastAsia="Times New Roman"/>
          <w:color w:val="auto"/>
          <w:spacing w:val="0"/>
          <w:position w:val="0"/>
          <w:sz w:val="28"/>
          <w:shd w:fill="auto" w:val="clear"/>
        </w:rPr>
        <w:t xml:space="preserve">ст. 70);</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Центрального Комитета КПСС и Совета Министров СССР от 14 мая 1985 г. №</w:t>
      </w:r>
      <w:r>
        <w:rPr>
          <w:rFonts w:ascii="Times New Roman" w:hAnsi="Times New Roman" w:cs="Times New Roman" w:eastAsia="Times New Roman"/>
          <w:color w:val="auto"/>
          <w:spacing w:val="0"/>
          <w:position w:val="0"/>
          <w:sz w:val="28"/>
          <w:shd w:fill="auto" w:val="clear"/>
        </w:rPr>
        <w:t xml:space="preserve"> 416 «</w:t>
      </w:r>
      <w:r>
        <w:rPr>
          <w:rFonts w:ascii="Times New Roman" w:hAnsi="Times New Roman" w:cs="Times New Roman" w:eastAsia="Times New Roman"/>
          <w:color w:val="auto"/>
          <w:spacing w:val="0"/>
          <w:position w:val="0"/>
          <w:sz w:val="28"/>
          <w:shd w:fill="auto" w:val="clear"/>
        </w:rPr>
        <w:t xml:space="preserve">О распространении льгот, установленных для участников Великой Отечественной Войны, на граждан, работавших в период блокады г. Ленинграда на предприятиях, в учреждениях и организациях города</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награжденных медалью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 оборону Ленинграда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постановлений Правительства СССР, 1985, № 16, ст.</w:t>
      </w:r>
      <w:r>
        <w:rPr>
          <w:rFonts w:ascii="Times New Roman" w:hAnsi="Times New Roman" w:cs="Times New Roman" w:eastAsia="Times New Roman"/>
          <w:color w:val="auto"/>
          <w:spacing w:val="0"/>
          <w:position w:val="0"/>
          <w:sz w:val="28"/>
          <w:shd w:fill="auto" w:val="clear"/>
        </w:rPr>
        <w:t xml:space="preserve"> 73; 1990, № 26, </w:t>
      </w:r>
      <w:r>
        <w:rPr>
          <w:rFonts w:ascii="Times New Roman" w:hAnsi="Times New Roman" w:cs="Times New Roman" w:eastAsia="Times New Roman"/>
          <w:color w:val="auto"/>
          <w:spacing w:val="0"/>
          <w:position w:val="0"/>
          <w:sz w:val="28"/>
          <w:shd w:fill="auto" w:val="clear"/>
        </w:rPr>
        <w:t xml:space="preserve">ст. 126);</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Верховного Совета Российской Федерации от 27 декабря 1991 г. № 2123-1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распространении действия Закона РСФСР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граждан из подразделений особого риска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Ведомости Съезда народных депутатов РСФСР и Верховного Совета РСФСР, 1992, №</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138;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2004, №</w:t>
      </w:r>
      <w:r>
        <w:rPr>
          <w:rFonts w:ascii="Times New Roman" w:hAnsi="Times New Roman" w:cs="Times New Roman" w:eastAsia="Times New Roman"/>
          <w:color w:val="auto"/>
          <w:spacing w:val="0"/>
          <w:position w:val="0"/>
          <w:sz w:val="28"/>
          <w:shd w:fill="auto" w:val="clear"/>
        </w:rPr>
        <w:t xml:space="preserve"> 35,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3607; 2012, № 53, </w:t>
      </w:r>
      <w:r>
        <w:rPr>
          <w:rFonts w:ascii="Times New Roman" w:hAnsi="Times New Roman" w:cs="Times New Roman" w:eastAsia="Times New Roman"/>
          <w:color w:val="auto"/>
          <w:spacing w:val="0"/>
          <w:position w:val="0"/>
          <w:sz w:val="28"/>
          <w:shd w:fill="auto" w:val="clear"/>
        </w:rPr>
        <w:t xml:space="preserve">ст. 7654);</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Совета Министров</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Правительства Российской Федерации от 17 мая 1993 г. № 455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Вопросы материального и пенсионного обеспечения космонавтов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актов Президента и Правительства Российской Федерации, 1993, № 21, ст. 1908; Собрание законодательства Российской Федерации, 2009, № 45, ст. 5356; 2012, № 12, ст. 1410; № 52, ст. 7483) (далее - постановление Совета Министров Правительства Российской Федерации           от 17 мая 1993 г. № 455);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5 октября 1999 г. № 1122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удостоверениях ветерана Великой Отечественной войны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1999, № 42, ст.</w:t>
      </w:r>
      <w:r>
        <w:rPr>
          <w:rFonts w:ascii="Times New Roman" w:hAnsi="Times New Roman" w:cs="Times New Roman" w:eastAsia="Times New Roman"/>
          <w:color w:val="auto"/>
          <w:spacing w:val="0"/>
          <w:position w:val="0"/>
          <w:sz w:val="28"/>
          <w:shd w:fill="auto" w:val="clear"/>
        </w:rPr>
        <w:t xml:space="preserve"> 5038; 2001, № 8,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756; 2009, № 15, </w:t>
      </w:r>
      <w:r>
        <w:rPr>
          <w:rFonts w:ascii="Times New Roman" w:hAnsi="Times New Roman" w:cs="Times New Roman" w:eastAsia="Times New Roman"/>
          <w:color w:val="auto"/>
          <w:spacing w:val="0"/>
          <w:position w:val="0"/>
          <w:sz w:val="28"/>
          <w:shd w:fill="auto" w:val="clear"/>
        </w:rPr>
        <w:t xml:space="preserve">ст. 1832; 2013, № 13, ст. 1559; 2015, № 12, ст. 1769);</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11 июля 2002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 516 «</w:t>
      </w:r>
      <w:r>
        <w:rPr>
          <w:rFonts w:ascii="Times New Roman" w:hAnsi="Times New Roman" w:cs="Times New Roman" w:eastAsia="Times New Roman"/>
          <w:color w:val="auto"/>
          <w:spacing w:val="0"/>
          <w:position w:val="0"/>
          <w:sz w:val="28"/>
          <w:shd w:fill="auto" w:val="clear"/>
        </w:rPr>
        <w:t xml:space="preserve">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трудовых пенсиях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2002, №</w:t>
      </w:r>
      <w:r>
        <w:rPr>
          <w:rFonts w:ascii="Times New Roman" w:hAnsi="Times New Roman" w:cs="Times New Roman" w:eastAsia="Times New Roman"/>
          <w:color w:val="auto"/>
          <w:spacing w:val="0"/>
          <w:position w:val="0"/>
          <w:sz w:val="28"/>
          <w:shd w:fill="auto" w:val="clear"/>
        </w:rPr>
        <w:t xml:space="preserve"> 28,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2872; 2006, № 19,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2088; 2007, № 26,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3186; 2009, № 22,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2725; 2013, № 13, </w:t>
      </w:r>
      <w:r>
        <w:rPr>
          <w:rFonts w:ascii="Times New Roman" w:hAnsi="Times New Roman" w:cs="Times New Roman" w:eastAsia="Times New Roman"/>
          <w:color w:val="auto"/>
          <w:spacing w:val="0"/>
          <w:position w:val="0"/>
          <w:sz w:val="28"/>
          <w:shd w:fill="auto" w:val="clear"/>
        </w:rPr>
        <w:t xml:space="preserve">ст. 1559);</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18 июля 2002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 537 «</w:t>
      </w:r>
      <w:r>
        <w:rPr>
          <w:rFonts w:ascii="Times New Roman" w:hAnsi="Times New Roman" w:cs="Times New Roman" w:eastAsia="Times New Roman"/>
          <w:color w:val="auto"/>
          <w:spacing w:val="0"/>
          <w:position w:val="0"/>
          <w:sz w:val="28"/>
          <w:shd w:fill="auto" w:val="clear"/>
        </w:rPr>
        <w:t xml:space="preserve">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трудовых пенсиях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трудовых пенсиях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2002, №</w:t>
      </w:r>
      <w:r>
        <w:rPr>
          <w:rFonts w:ascii="Times New Roman" w:hAnsi="Times New Roman" w:cs="Times New Roman" w:eastAsia="Times New Roman"/>
          <w:color w:val="auto"/>
          <w:spacing w:val="0"/>
          <w:position w:val="0"/>
          <w:sz w:val="28"/>
          <w:shd w:fill="auto" w:val="clear"/>
        </w:rPr>
        <w:t xml:space="preserve"> 29,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2975; 2003, № 17,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1620);</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29 октября 2002 г. №</w:t>
      </w:r>
      <w:r>
        <w:rPr>
          <w:rFonts w:ascii="Times New Roman" w:hAnsi="Times New Roman" w:cs="Times New Roman" w:eastAsia="Times New Roman"/>
          <w:color w:val="auto"/>
          <w:spacing w:val="0"/>
          <w:position w:val="0"/>
          <w:sz w:val="28"/>
          <w:shd w:fill="auto" w:val="clear"/>
        </w:rPr>
        <w:t xml:space="preserve"> 781 «</w:t>
      </w:r>
      <w:r>
        <w:rPr>
          <w:rFonts w:ascii="Times New Roman" w:hAnsi="Times New Roman" w:cs="Times New Roman" w:eastAsia="Times New Roman"/>
          <w:color w:val="auto"/>
          <w:spacing w:val="0"/>
          <w:position w:val="0"/>
          <w:sz w:val="28"/>
          <w:shd w:fill="auto" w:val="clear"/>
        </w:rPr>
        <w:t xml:space="preserve">О списках работ, профессий, должностей, специальностей и учреждений, с учетом которых досрочно назначается трудовая пенсия по старости </w:t>
        <w:br/>
        <w:t xml:space="preserve">в соответствии со статьей 27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трудовых пенсиях </w:t>
        <w:br/>
        <w:t xml:space="preserve">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трудовых пенсиях </w:t>
        <w:br/>
        <w:t xml:space="preserve">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2002, №</w:t>
      </w:r>
      <w:r>
        <w:rPr>
          <w:rFonts w:ascii="Times New Roman" w:hAnsi="Times New Roman" w:cs="Times New Roman" w:eastAsia="Times New Roman"/>
          <w:color w:val="auto"/>
          <w:spacing w:val="0"/>
          <w:position w:val="0"/>
          <w:sz w:val="28"/>
          <w:shd w:fill="auto" w:val="clear"/>
        </w:rPr>
        <w:t xml:space="preserve"> 44,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4393; 2009, № 22,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2725);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16 апреля 2003 г. № 225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трудовых книжках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2003, № 16, ст. 1539; 2004, № 8, ст. 663; 2008, № 10, ст. 930; № 21, ст.</w:t>
      </w:r>
      <w:r>
        <w:rPr>
          <w:rFonts w:ascii="Times New Roman" w:hAnsi="Times New Roman" w:cs="Times New Roman" w:eastAsia="Times New Roman"/>
          <w:color w:val="auto"/>
          <w:spacing w:val="0"/>
          <w:position w:val="0"/>
          <w:sz w:val="28"/>
          <w:shd w:fill="auto" w:val="clear"/>
        </w:rPr>
        <w:t xml:space="preserve"> 2456; 2013, № 13, </w:t>
      </w:r>
      <w:r>
        <w:rPr>
          <w:rFonts w:ascii="Times New Roman" w:hAnsi="Times New Roman" w:cs="Times New Roman" w:eastAsia="Times New Roman"/>
          <w:color w:val="auto"/>
          <w:spacing w:val="0"/>
          <w:position w:val="0"/>
          <w:sz w:val="28"/>
          <w:shd w:fill="auto" w:val="clear"/>
        </w:rPr>
        <w:t xml:space="preserve">ст. 1559);</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7 июля 2011 г.   № 553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2011, № 29, ст. 4479) (далее – постановление Правительства Российской Федерации от 7  июля 2011 г. № 553);</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16 мая 2011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 373 «</w:t>
      </w:r>
      <w:r>
        <w:rPr>
          <w:rFonts w:ascii="Times New Roman" w:hAnsi="Times New Roman" w:cs="Times New Roman" w:eastAsia="Times New Roman"/>
          <w:color w:val="auto"/>
          <w:spacing w:val="0"/>
          <w:position w:val="0"/>
          <w:sz w:val="28"/>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2011, №</w:t>
      </w:r>
      <w:r>
        <w:rPr>
          <w:rFonts w:ascii="Times New Roman" w:hAnsi="Times New Roman" w:cs="Times New Roman" w:eastAsia="Times New Roman"/>
          <w:color w:val="auto"/>
          <w:spacing w:val="0"/>
          <w:position w:val="0"/>
          <w:sz w:val="28"/>
          <w:shd w:fill="auto" w:val="clear"/>
        </w:rPr>
        <w:t xml:space="preserve"> 22,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3169; № 35,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5092; 2012, № 28,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3908; № 36, </w:t>
      </w:r>
      <w:r>
        <w:rPr>
          <w:rFonts w:ascii="Times New Roman" w:hAnsi="Times New Roman" w:cs="Times New Roman" w:eastAsia="Times New Roman"/>
          <w:color w:val="auto"/>
          <w:spacing w:val="0"/>
          <w:position w:val="0"/>
          <w:sz w:val="28"/>
          <w:shd w:fill="auto" w:val="clear"/>
        </w:rPr>
        <w:t xml:space="preserve">ст.4903; № 50, ст. 7070; № 52 ст. 7507; 2014, № 5, </w:t>
        <w:br/>
        <w:t xml:space="preserve">ст. 506);</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16 августа 2012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 840 «</w:t>
      </w:r>
      <w:r>
        <w:rPr>
          <w:rFonts w:ascii="Times New Roman" w:hAnsi="Times New Roman" w:cs="Times New Roman" w:eastAsia="Times New Roman"/>
          <w:color w:val="auto"/>
          <w:spacing w:val="0"/>
          <w:position w:val="0"/>
          <w:sz w:val="28"/>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2012, №</w:t>
      </w:r>
      <w:r>
        <w:rPr>
          <w:rFonts w:ascii="Times New Roman" w:hAnsi="Times New Roman" w:cs="Times New Roman" w:eastAsia="Times New Roman"/>
          <w:color w:val="auto"/>
          <w:spacing w:val="0"/>
          <w:position w:val="0"/>
          <w:sz w:val="28"/>
          <w:shd w:fill="auto" w:val="clear"/>
        </w:rPr>
        <w:t xml:space="preserve"> 35,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 4829; 2014, № 50, </w:t>
        <w:br/>
      </w:r>
      <w:r>
        <w:rPr>
          <w:rFonts w:ascii="Times New Roman" w:hAnsi="Times New Roman" w:cs="Times New Roman" w:eastAsia="Times New Roman"/>
          <w:color w:val="auto"/>
          <w:spacing w:val="0"/>
          <w:position w:val="0"/>
          <w:sz w:val="28"/>
          <w:shd w:fill="auto" w:val="clear"/>
        </w:rPr>
        <w:t xml:space="preserve">ст. 7113; 2015, № 47, ст. 6596);</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25 августа 2012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 852 «</w:t>
      </w:r>
      <w:r>
        <w:rPr>
          <w:rFonts w:ascii="Times New Roman" w:hAnsi="Times New Roman" w:cs="Times New Roman" w:eastAsia="Times New Roman"/>
          <w:color w:val="auto"/>
          <w:spacing w:val="0"/>
          <w:position w:val="0"/>
          <w:sz w:val="28"/>
          <w:shd w:fill="auto" w:val="clear"/>
        </w:rPr>
        <w:t xml:space="preserve">Об утверждении Правил использования усиленной квалифицированной электронной подписи при обращении за получением государственных </w:t>
        <w:br/>
        <w:t xml:space="preserve">и муниципальных услуг и о внесении изменения в Правила разработки </w:t>
        <w:br/>
        <w:t xml:space="preserve">и утверждения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2012, № 36, ст.</w:t>
      </w:r>
      <w:r>
        <w:rPr>
          <w:rFonts w:ascii="Times New Roman" w:hAnsi="Times New Roman" w:cs="Times New Roman" w:eastAsia="Times New Roman"/>
          <w:color w:val="auto"/>
          <w:spacing w:val="0"/>
          <w:position w:val="0"/>
          <w:sz w:val="28"/>
          <w:shd w:fill="auto" w:val="clear"/>
        </w:rPr>
        <w:t xml:space="preserve"> 4903; 2014, № 50, </w:t>
      </w:r>
      <w:r>
        <w:rPr>
          <w:rFonts w:ascii="Times New Roman" w:hAnsi="Times New Roman" w:cs="Times New Roman" w:eastAsia="Times New Roman"/>
          <w:color w:val="auto"/>
          <w:spacing w:val="0"/>
          <w:position w:val="0"/>
          <w:sz w:val="28"/>
          <w:shd w:fill="auto" w:val="clear"/>
        </w:rPr>
        <w:t xml:space="preserve">ст. 7113);</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12 декабря 2012 г. № 1284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2012, № 51, ст. 7219, 2015, № 11, ст. 1603; № 40, ст. 5555);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16 июля 2014 г. № 665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2014, № 30, ст. 4306);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2 октября 2014 г. № 1015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Правил подсчета и подтверждения страхового стажа для установления страховых пенсий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2014, № 41, ст. 5545) (далее – постановление Правительства Российской Федерации от 2 октября 2014 г.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Министерства труда и социального развития Российской Федерации от 10 октября 2003 г. № 69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Инструкции по заполнению трудовых книжек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зарегистрировано Министерством юстиции Российской Федерации 11 ноября 2003 г., регистрационный № 5219);</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приказом Министерства здравоохранения и социального развития Российской Федерации от 24 ноября 2010 г. № 1031н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зарегистрирован Министерством юстиции Российской Федерации 20 января 2011 г., регистрационный № 19539), </w:t>
        <w:br/>
        <w:t xml:space="preserve">с изменениями, внесенными приказом Министерством труда и социальной защиты Российской Федерации от 17 июня 2013 г. № 272н (зарегистрирован Министерством юстиции Российской Федерации 5 августа 2013 г., регистрационный № 29265)</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приказом Министерства здравоохранения и социального развития Российской Федерации от 31 марта 2011 г. № 258н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Порядк</w:t>
        </w:r>
      </w:hyperlink>
      <w:r>
        <w:rPr>
          <w:rFonts w:ascii="Times New Roman" w:hAnsi="Times New Roman" w:cs="Times New Roman" w:eastAsia="Times New Roman"/>
          <w:color w:val="auto"/>
          <w:spacing w:val="0"/>
          <w:position w:val="0"/>
          <w:sz w:val="28"/>
          <w:shd w:fill="auto" w:val="clear"/>
        </w:rPr>
        <w:t xml:space="preserve">а подтверждения периодов работы, дающей право на досрочное назначение трудовой пенсии по старости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зарегистрирован Министерством юстиции Российской Федерации 17 мая 2011 г., регистрационный № 20777);</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приказом Министерства труда и социальной защиты Российской Федерации от 17 ноября 2014 г. № 884н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8"/>
          <w:shd w:fill="auto" w:val="clear"/>
        </w:rPr>
        <w:t xml:space="preserve">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страховых пенсиях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накопительной пенсии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пенсионном обеспечении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зарегистрирован Министерством юстиции Российской Федерации 31 декабря 2014 г., регистрационный № 35498);</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приказом Министерства труда и социальной защиты Российской Федерации от 28 ноября 2014 г. № 958н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8"/>
          <w:shd w:fill="auto" w:val="clear"/>
        </w:rPr>
        <w:t xml:space="preserve">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зарегистрирован Министерством юстиции Российской Федерации 31 декабря 2014 г., регистрационный № 35496) (далее –приказ Минтруда России                  от 28 ноября 2014 г. № 958н).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гражданином, способы их получения гражданином, в том числе в электронной форме, порядок их представления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Для предоставления государственной услуги гражданином представляются следующие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удостоверяющие личность, подтверждающие возраст, гражданство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необходимые для предоставления государственной услуги, подлежащие представлению гражданином, предусмотренные пунктами 20 – 36, 38 - 40, 42 Административного регламента (далее – документы, необходимые для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заявлению, поданному от имени гражданина его законным представителем, дополнительно к документам, предусмотренным абзацами третьим – четвертым настоящего пункта, представляются документы, удостоверяющие полномочия законного представителя, а также документы, удостоверяющие его личность, а для организации, на которую возложено исполнение обязанностей опекунов или попечителей статьей 35 Гражданского кодекса Российской Федерации - документы, удостоверяющие личность и полномочия представителя организации.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представления интересов гражданина лицом в силу полномочия, основанного на доверенности, дополнительно к документам, предусмотренным абзацами третьим – четвертым настоящего 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Работодатель, обращающийся за предоставлением государственной услуги от имени гражданина, состоящего в трудовых отношениях с ним, дополнительно к документам, указанным в абзацах третьем - четвертом настоящего пункта,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и полномочия представителя работодателя.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Формы заявлений предусмотрены приложениями № 1 – 2 к Административному регламенту.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Заявление заполняется на государственном языке Российской Федерации (русском языке), подписывается лично гражданином.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Граждане при обращении за назначением страховой пенсии по старости, страховой пенсии по инвалидности с заявлением о назначении пенсии (переводе с одной пенсии на другую) представляют документы, подтверждающие периоды работы и (или) иной деятельности и иные периоды, включаемые (засчитываемые) в страховой стаж,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правила</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подсчета и подтверждения которого утверждены постановлением Правительства Российской Федерации от 2 октября 2014 г. №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документов, указанных в абзаце первом, для подтверждения дополнительных условий назначения указанных пенсий и обстоятельств, учитываемых при определении их размера, предусмотренных Федеральным законом от 28 декабря 2013 г. № 400-ФЗ, с заявлением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обстоятельствах, предусмотренных статьями 14 – 16, 29</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30, 30</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30</w:t>
      </w:r>
      <w:r>
        <w:rPr>
          <w:rFonts w:ascii="Times New Roman" w:hAnsi="Times New Roman" w:cs="Times New Roman" w:eastAsia="Times New Roman"/>
          <w:color w:val="auto"/>
          <w:spacing w:val="0"/>
          <w:position w:val="0"/>
          <w:sz w:val="28"/>
          <w:shd w:fill="auto" w:val="clear"/>
          <w:vertAlign w:val="superscript"/>
        </w:rPr>
        <w:t xml:space="preserve">2 </w:t>
      </w:r>
      <w:r>
        <w:rPr>
          <w:rFonts w:ascii="Times New Roman" w:hAnsi="Times New Roman" w:cs="Times New Roman" w:eastAsia="Times New Roman"/>
          <w:color w:val="auto"/>
          <w:spacing w:val="0"/>
          <w:position w:val="0"/>
          <w:sz w:val="28"/>
          <w:shd w:fill="auto" w:val="clear"/>
        </w:rPr>
        <w:t xml:space="preserve">Федерального закона от 17 декабря 2001 г. № 173-ФЗ, с учетом которых исчисляется размер страховой части трудовой пенсии по старости (без учета фиксированного базового размера указанной части трудовой пенсии по старости и накопительной части трудовой пенсии по старости), размер трудовой пенсии по инвалидности (без учета фиксированного базового размера указанной пенсии) по состоянию на 31 декабря 2014 г.;</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нетрудоспособных членах семьи;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нахождение нетрудоспособных членов семьи на иждивении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периодах работы в районах Крайнего Севера и приравненных к ним местностях;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периодах работы в сельском хозяйстве, дающей право на установление повышения размера фиксированной выплаты к страховой пенсии по старости, о неосуществлении работы и (или) иной деятельности, в период которой гражданин подлежит обязательному пенсионному страхованию в соответствии с Федеральным законом от 15 декабря 2001 г. № 167-ФЗ.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Граждане при обращении за назначением страховой пенсии по старости в соответствии со статьями 30 – 32 Федерального закона от 28 декабря 2013 г. </w:t>
        <w:br/>
      </w:r>
      <w:r>
        <w:rPr>
          <w:rFonts w:ascii="Times New Roman" w:hAnsi="Times New Roman" w:cs="Times New Roman" w:eastAsia="Times New Roman"/>
          <w:color w:val="auto"/>
          <w:spacing w:val="0"/>
          <w:position w:val="0"/>
          <w:sz w:val="28"/>
          <w:shd w:fill="auto" w:val="clear"/>
        </w:rPr>
        <w:t xml:space="preserve">№ 400-</w:t>
      </w:r>
      <w:r>
        <w:rPr>
          <w:rFonts w:ascii="Times New Roman" w:hAnsi="Times New Roman" w:cs="Times New Roman" w:eastAsia="Times New Roman"/>
          <w:color w:val="auto"/>
          <w:spacing w:val="0"/>
          <w:position w:val="0"/>
          <w:sz w:val="28"/>
          <w:shd w:fill="auto" w:val="clear"/>
        </w:rPr>
        <w:t xml:space="preserve">ФЗ в дополнение к документам, предусмотренным пунктом 20 Административного регламента, с заявлением о назначении пенсии (переводе с одной пенсии на другую) представляют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периоды работы, дающей право на досрочное назначение страховой пенсии по старости (часть 1 статьи 30, часть 1 статьи 31, пункт 7 части 1 статьи 32, статья 33 Федерального закона 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оставлении летной работы по состоянию здоровья (пункт 13 части 1 статьи 30, часть 1 статьи 31 Федерального закона от 28 декабря 2013 г. </w:t>
        <w:br/>
      </w:r>
      <w:r>
        <w:rPr>
          <w:rFonts w:ascii="Times New Roman" w:hAnsi="Times New Roman" w:cs="Times New Roman" w:eastAsia="Times New Roman"/>
          <w:color w:val="auto"/>
          <w:spacing w:val="0"/>
          <w:position w:val="0"/>
          <w:sz w:val="28"/>
          <w:shd w:fill="auto" w:val="clear"/>
        </w:rPr>
        <w:t xml:space="preserve">№ 400-</w:t>
      </w:r>
      <w:r>
        <w:rPr>
          <w:rFonts w:ascii="Times New Roman" w:hAnsi="Times New Roman" w:cs="Times New Roman" w:eastAsia="Times New Roman"/>
          <w:color w:val="auto"/>
          <w:spacing w:val="0"/>
          <w:position w:val="0"/>
          <w:sz w:val="28"/>
          <w:shd w:fill="auto" w:val="clear"/>
        </w:rPr>
        <w:t xml:space="preserve">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рождении ребенка (детей) (пункты 1 и 2 части 1 статьи 32 Федерального закона 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воспитании ребенка (детей) до достижения им (ими) возраста 8 лет (пункт 1 части 1 статьи 32 Федерального закона 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гражданин, которому назначается пенсия, является родителем ребенка (детей) (пункт 1 части 1 статьи 32 Федерального закона </w:t>
        <w:br/>
        <w:t xml:space="preserve">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гражданин, которому назначается пенсия, является (являлся) опекуном ребенка (пункт 1 части 1 статьи 32 Федерального закона 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периоды опеки над ребенком (пункт 1 части 1 статьи 32 Федерального закона 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гражданин является инвалидом вследствие военной травмы (пункт 3 части 1 статьи 32 Федерального закона 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наличии заболевания, предусмотренного пунктом 5 части 1 статьи 32 Федерального закона 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работе в районах Крайнего Севера и приравненных к ним местностях (пункты 2 и 6 части 1 статьи 32 Федерального закона от 28 декабря 2013 г. </w:t>
        <w:br/>
      </w:r>
      <w:r>
        <w:rPr>
          <w:rFonts w:ascii="Times New Roman" w:hAnsi="Times New Roman" w:cs="Times New Roman" w:eastAsia="Times New Roman"/>
          <w:color w:val="auto"/>
          <w:spacing w:val="0"/>
          <w:position w:val="0"/>
          <w:sz w:val="28"/>
          <w:shd w:fill="auto" w:val="clear"/>
        </w:rPr>
        <w:t xml:space="preserve">№ 400-</w:t>
      </w:r>
      <w:r>
        <w:rPr>
          <w:rFonts w:ascii="Times New Roman" w:hAnsi="Times New Roman" w:cs="Times New Roman" w:eastAsia="Times New Roman"/>
          <w:color w:val="auto"/>
          <w:spacing w:val="0"/>
          <w:position w:val="0"/>
          <w:sz w:val="28"/>
          <w:shd w:fill="auto" w:val="clear"/>
        </w:rPr>
        <w:t xml:space="preserve">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Граждане при обращении за назначением доли страховой пенсии по старости, устанавливаемой к пенсии за выслугу лет федеральным государственным гражданским служащим, с заявлением о назначении пенсии (переводе с одной пенсии на другую) представляют документы, подтверждающие периоды работы и (или) иной деятельности и иные периоды, включаемые (засчитываемые) в страховой стаж, правила подсчета и подтверждения которого утверждены постановлением Правительства Российской Федерации от 2 октября 2014 г. №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Граждане при обращении за назначением доли страховой пенсии по старости, устанавливаемой к пенсии за выслугу лет гражданам из числа работников летно-испытательного состава, представляют документы, подтверждающие периоды работы и (или) иной деятельности и иные периоды, включаемые (засчитываемые) в страховой стаж, правила подсчета и подтверждения которого утверждены постановлением Правительства Российской Федерации от 2 октября 2014 г. №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Граждане при обращении за назначением страховой пенсии по случаю потери кормильца с заявлением о назначении пенсии (переводе с одной пенсии на другую) представляют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смерти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периоды работы и (или) иной деятельности и иные периоды, включаемые (засчитываемые) в страховой стаж умершего кормильца, правила подсчета и подтверждения которого утверждены постановлением Правительства Российской Федерации от 2 октября 2014 г. №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родственные отношения с умершим кормильцем;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возрасте умершего кормильца на дату смерти.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страховой пенсии по случаю потери кормильца и обстоятельств, учитываемых при определении ее размера, предусмотренных Федеральным законом от 28 декабря 2013 г. </w:t>
        <w:br/>
      </w:r>
      <w:r>
        <w:rPr>
          <w:rFonts w:ascii="Times New Roman" w:hAnsi="Times New Roman" w:cs="Times New Roman" w:eastAsia="Times New Roman"/>
          <w:color w:val="auto"/>
          <w:spacing w:val="0"/>
          <w:position w:val="0"/>
          <w:sz w:val="28"/>
          <w:shd w:fill="auto" w:val="clear"/>
        </w:rPr>
        <w:t xml:space="preserve">№ 400-</w:t>
      </w:r>
      <w:r>
        <w:rPr>
          <w:rFonts w:ascii="Times New Roman" w:hAnsi="Times New Roman" w:cs="Times New Roman" w:eastAsia="Times New Roman"/>
          <w:color w:val="auto"/>
          <w:spacing w:val="0"/>
          <w:position w:val="0"/>
          <w:sz w:val="28"/>
          <w:shd w:fill="auto" w:val="clear"/>
        </w:rPr>
        <w:t xml:space="preserve">ФЗ,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нахождении нетрудоспособного члена семьи на иждивении умершего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обучении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направление на обучение в иностранную образовательную организацию, расположенную за пределами территории Российской Федерации, произведено в соответствии с международными договорами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пасынок (падчерица) находился (находилась) на воспитании и содержании умершего (умершей) отчима (мачехи);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период нахождения умершего (умершей) пасынка (падчерицы) на воспитании и содержании отчима (мачехи);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нетрудоспособных членах семьи, имеющих право на страховую пенсию по случаю потери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отсутствии трудоспособных родителей;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нетрудоспособный член семьи занят уходом за детьми, братьями, сестрами или внуками умершего кормильца, не достигшими возраста 14 лет;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нетрудоспособный член семьи, занятый уходом за детьми, братьями, сестрами или внуками умершего кормильца, не достигшими возраста 14 лет, не работает (трудовая книжка);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возраст гражданина, за которым осуществляется уход;</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родственные отношения гражданина, за которым осуществляется уход, с умершим кормильцем;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дети, братья, сестры или внуки умершего кормильца, за которыми осуществляется уход, имеют право на страховую пенсию по случаю потери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безвестном отсутствии или об объявлении кормильца умершим;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смерти второго родителя;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умершая являлась одинокой матерью;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обстоятельствах, предусмотренных статьями 14 – 16, 29</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30, 30</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30</w:t>
      </w:r>
      <w:r>
        <w:rPr>
          <w:rFonts w:ascii="Times New Roman" w:hAnsi="Times New Roman" w:cs="Times New Roman" w:eastAsia="Times New Roman"/>
          <w:color w:val="auto"/>
          <w:spacing w:val="0"/>
          <w:position w:val="0"/>
          <w:sz w:val="28"/>
          <w:shd w:fill="auto" w:val="clear"/>
          <w:vertAlign w:val="superscript"/>
        </w:rPr>
        <w:t xml:space="preserve">2 </w:t>
      </w:r>
      <w:r>
        <w:rPr>
          <w:rFonts w:ascii="Times New Roman" w:hAnsi="Times New Roman" w:cs="Times New Roman" w:eastAsia="Times New Roman"/>
          <w:color w:val="auto"/>
          <w:spacing w:val="0"/>
          <w:position w:val="0"/>
          <w:sz w:val="28"/>
          <w:shd w:fill="auto" w:val="clear"/>
        </w:rPr>
        <w:t xml:space="preserve">Федерального закона от 17 декабря 2001 г. № 173-ФЗ, с учетом которых исчисляется размер трудовой пенсии по случаю потери кормильца (без учета фиксированного базового размера указанной пенсии) по состоянию на </w:t>
        <w:br/>
      </w: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декабря 2014 г.;</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утрате источника средств к существованию;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умерший кормилец после возникновения права на страховую пенсию по старости (в том числе досрочно), отказа от получения установленной (в том числе досрочно) страховой пенсии по старости не являлся получателем ежемесячного пожизненного содержания, предусмотренного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Граждане при обращении за перерасчетом размера страховой пенсии по старости, страховой пенсии по инвалидности, страховой пенсии по случаю потери кормильца, доли страховой пенсии по старости представляют документы, подтверждающие наличие оснований для такого перерасчета, предусмотренных статьей 18 Федерального закона от 28 декабря 2013 г. № 400-ФЗ.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Граждане при обращении за назначением накопительной пенсии представляют документы, предусмотренные пунктами 20 или 21 Административного регламента.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Граждане, пострадавшие в результате радиационных или техногенных катастроф, при обращении за назначением пенсии по старости по государственному пенсионному обеспечению с заявлением о назначении пенсии (переводе с одной пенсии на другую) представляют документы о трудовом стаже.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пенсии по старости по государственному пенсионному обеспечению, предусмотренных Федеральным законом от 15 декабря 2001 г. № 166-ФЗ, в зависимости от категории гражданина с заявлением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удостоверяющие участие в ликвидации последствий катастрофы на Чернобыльской АЭС;</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проживании (периоде проживания) или работе (периоде работы) в определенных зонах радиоактивного загрязнения, предусмотренных Законом от 15 мая 1991 г. № 1244-1;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получении или перенесении лучевой болезни и других заболеваний, связанных с радиационным воздействием вследствие катастрофы на Чернобыльской АЭС или работами по ликвидации указанной катастрофы;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гражданин является инвалидом вследствие катастрофы на Чернобыльской АЭС;</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гражданин является инвалидом в результате других радиационных и техногенных катастроф.</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обстоятельств, учитываемых при определении размера пенсии по старости по государственному пенсионному обеспечению указанной категории граждан, предусмотренных Федеральным законом от 17 декабря 2001 г. № 166-ФЗ, с заявлением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нетрудоспособных членах семьи;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нетрудоспособные члены семьи находятся на иждивении гражданина.</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Граждане из числа космонавтов при обращении за назначением пенсии за выслугу лет по государственному пенсионному обеспечению с заявлением о назначении пенсии (переводе с одной пенсии на другую) представляют документы:</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периодах работы (деятельности), засчитываемых в выслугу лет, с учетом которой назначается указанная пенсия;</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 денежном довольствии (заработке), получаемом в соответствии с Положением о материальном обеспечении космонавтов в Российской Федерации, утвержденным постановлением Совета Министров - Правительства Российской Федерации от 17 мая 1993 г. № 455 (далее - Положение о материальном обеспечении космонавтов в Российской Федерации), по должностям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оставлении работы в должностях космонавтов-испытателей, космонавтов-исследователей, инструкторов-космонавтов-испытателей, инструкторов-космонавтов-исследователей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пенсии за выслугу лет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законом от 15 декабря 2001 г. № 166-ФЗ, представляются документы:</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оставлении работы по состоянию здоровья (болезни);</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гражданин не работает (трудовая книжка); </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нуждаемости в постоянном постороннем уходе (помощи, надзоре);</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нетрудоспособных членах семьи, указанных в пунктах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части 3 статьи 29, статьях 31, 33 и 34 Закона от 12 февраля 1993 г. № 4468-1;</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нетрудоспособные члены семьи находятся на иждивении гражданина;</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отнесении к кругу лиц, предусмотренных статьей 45 Закона от </w:t>
        <w:br/>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февраля 1993 г. № 4468-1;</w:t>
      </w:r>
    </w:p>
    <w:p>
      <w:pPr>
        <w:spacing w:before="100" w:after="10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подтверждающие условия, предусмотренные статьей 4</w:t>
      </w:r>
      <w:hyperlink xmlns:r="http://schemas.openxmlformats.org/officeDocument/2006/relationships" r:id="docRId10">
        <w:r>
          <w:rPr>
            <w:rFonts w:ascii="Times New Roman" w:hAnsi="Times New Roman" w:cs="Times New Roman" w:eastAsia="Times New Roman"/>
            <w:color w:val="000000"/>
            <w:spacing w:val="0"/>
            <w:position w:val="0"/>
            <w:sz w:val="28"/>
            <w:u w:val="single"/>
            <w:shd w:fill="auto" w:val="clear"/>
          </w:rPr>
          <w:t xml:space="preserve">6</w:t>
        </w:r>
      </w:hyperlink>
      <w:r>
        <w:rPr>
          <w:rFonts w:ascii="Trebuchet MS" w:hAnsi="Trebuchet MS" w:cs="Trebuchet MS" w:eastAsia="Trebuchet MS"/>
          <w:color w:val="000000"/>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Закона от </w:t>
        <w:br/>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февраля 1993 г. № 4468-1.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Граждане из числа работников летно-испытательного состава при обращении за назначением пенсии за выслугу лет по государственному пенсионному обеспечению с заявлением о назначении пенсии (переводе с одной пенсии на другую) представляют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выполнение испытательных полетов на штатных рабочих местах членов летных экипажей летательных аппаратов и парашютно-десантной техники;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периодах работы (деятельности), засчитываемых в выслугу лет, с учетом которой назначается указанная пенсия.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пенсии за выслугу лет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законом от 15 декабря 2001 г. № 166-ФЗ,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оставлении летной работы по состоянию здоровья;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гражданин является летчиком-испытателем I класса;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отнесении к кругу лиц, предусмотренных статьей 45 Закона от </w:t>
        <w:br/>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февраля 1993 г. № 4468-1;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условия, предусмотренные статьей 4</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6</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Закона от </w:t>
        <w:br/>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февраля 1993 г. № 4468-1.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Граждане из числа военнослужащих, проходивших военную службу по призыву в качестве солдат, матросов, сержантов и старшин, из числа участников Великой Отечественной войны, граждан, награжденных знаком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Жителю блокадного Ленинграда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обращении за назначением пенсии по инвалидности по государственному пенсионному обеспечению в зависимости от категории гражданина с заявлением о назначении пенсии (переводе с одной пенсии на другую) представляют документы о сроках прохождения военной службы, о признании участником Великой Отечественной войны, о награждении знаком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Жителю блокадного Ленинграда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соответственно.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пенсии по инвалидности по государственному пенсионному обеспечению указанным категориям граждан и обстоятельств, учитываемых при определении ее размера, предусмотренных Федеральным законом от 15 декабря 2001 г. № 166-ФЗ,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гражданин является инвалидом вследствие военной травмы или заболевания, полученного в период прохождения военной службы;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нетрудоспособных членах семьи;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нетрудоспособные члены семьи находятся на иждивении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Граждане, пострадавшие в результате радиационных или техногенных катастроф, при обращении за назначением пенсии по инвалидности по государственному пенсионному обеспечению с заявлением о назначении пенсии (переводе с одной пенсии на другую) представляют документы о трудовом стаже.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пенсии по инвалидности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законом от 15 декабря 2001 г. № 166-ФЗ,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гражданин является инвалидом вследствие катастрофы на Чернобыльской АЭС;</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признании инвалидом в результате других радиационных и техногенных катастроф;</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нетрудоспособных членах семьи;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нетрудоспособные члены семьи находятся на иждивении гражданина.</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Граждане из числа космонавтов при обращении за назначением пенсии по инвалидности по государственному пенсионному обеспечению с заявлением о назначении пенсии (переводе с одной пенсии на другую) представляют документы:</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работе в должности кандидата в космонавты-испытатели, космонавты-исследователи, в должности космонавтов-испытателей, космонавтов-исследователей, инструкторов-космонавтов-испытателей, инструкторов-космонавтов-исследователей;</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гражданин является инвалидом вследствие ранения, контузии, увечья или заболевания, связанных с подготовкой или выполнением космического полета;</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денежном довольствии (заработке), получаемом в соответствии </w:t>
        <w:br/>
        <w:t xml:space="preserve">с Положением о материальном обеспечении космонавтов в Российской Федерации, утвержденным постановлением Совета Министров – Правительства Российской Федерации от 17 мая 1993 г. № 455;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пенсии по инвалидности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законом от 15 декабря 2001 г. № 166-ФЗ, представляются документы:</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нуждаемости в постоянном постороннем уходе (помощи, надзоре);</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гражданин не работает (трудовая книжка);</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нетрудоспособных членах семьи, указанных в пунктах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части 3 статьи 29, статьях 31, 33 и 34 Закона от 12 февраля 1993 г. № 4468-1;</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нетрудоспособные члены семьи находятся на иждивении гражданина;</w:t>
      </w: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отнесении к кругу лиц, предусмотренных статьей 45 Закона от </w:t>
        <w:br/>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февраля 1993 г. № 4468-1;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условия, предусмотренные статьей 4</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6</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Закона от </w:t>
        <w:br/>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февраля 1993 г. № 4468-1.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Граждане при обращении за назначением пенсии по случаю потери кормильца по государственному пенсионному обеспечению с заявлением о назначении пенсии (переводе с одной пенсии на другую) представляют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смерти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родственные отношения с умершим кормильцем.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пенсии по случаю потери кормильца по государственному пенсионному обеспечению членов семей граждан, указанных в пунктах 34 – 36 Административного регламента, и обстоятельств, учитываемых при определении ее размера, предусмотренных Федеральным законом от 15 декабря 2001 г. № 166-ФЗ,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нахождении нетрудоспособного члена семьи на иждивении умершего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период нахождения умершего (умершей) пасынка (падчерицы) на воспитании и содержании отчима (мачехи);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пасынок (падчерица) находился (находилась) на воспитании и содержании умершего (умершей) отчима (мачехи);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умершая являлась одинокой матерью;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нетрудоспособный член семьи занят уходом за детьми, братьями, сестрами или внуками умершего кормильца, не достигшими 14 лет;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нетрудоспособный член семьи, занятый уходом за детьми, братьями, сестрами или внуками умершего кормильца, не достигшими 14 лет, не работает (трудовая книжка);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дети, братья, сестры или внуки умершего кормильца, за которыми осуществляется уход, имеют право на пенсию по случаю потери кормильца по государственному пенсионному обеспечению;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обучении гражданина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направление на обучение в иностранную образовательную организацию, расположенную за пределами Российской Федерации, произведено в соответствии с международными договорами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смерти второго родителя;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безвестном отсутствии или об объявлении кормильца умершим.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Члены семей погибших (умерших) космонавтов при обращении за назначением пенсии по случаю потери кормильца по государственному пенсионному обеспечению для подтверждения условий, дающих право на указанную пенсию, и обстоятельств, учитываемых при определении ее размера, предусмотренных Федеральным законом от 15 декабря 2001 г. №</w:t>
      </w:r>
      <w:r>
        <w:rPr>
          <w:rFonts w:ascii="Times New Roman" w:hAnsi="Times New Roman" w:cs="Times New Roman" w:eastAsia="Times New Roman"/>
          <w:color w:val="auto"/>
          <w:spacing w:val="0"/>
          <w:position w:val="0"/>
          <w:sz w:val="28"/>
          <w:shd w:fill="auto" w:val="clear"/>
        </w:rPr>
        <w:t xml:space="preserve"> 166-</w:t>
      </w:r>
      <w:r>
        <w:rPr>
          <w:rFonts w:ascii="Times New Roman" w:hAnsi="Times New Roman" w:cs="Times New Roman" w:eastAsia="Times New Roman"/>
          <w:color w:val="auto"/>
          <w:spacing w:val="0"/>
          <w:position w:val="0"/>
          <w:sz w:val="28"/>
          <w:shd w:fill="auto" w:val="clear"/>
        </w:rPr>
        <w:t xml:space="preserve">ФЗ, с заявлением о назначении пенсии (переводе с одной пенсии на другую) в дополнение к документам, предусмотренным пунктом 33 Административного регламента, представляют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погибший (умерший) кормилец работал (служил) в должности кандидата в космонавты-испытатели, космонавты-исследователи, в должности космонавта-испытателя, космонавта-исследователя, инструктора-космонавта-испытателя, инструктора-космонавта-исследователя;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наличии у погибшего (умершего) кормильца звания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Летчик-космонавт СССР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Летчик-космонавт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кормилец погиб при исполнении служебных обязанностей, связанных с подготовкой или выполнением космического полета;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денежном довольствии (заработке) кормильца, определяемом </w:t>
        <w:br/>
        <w:t xml:space="preserve">в соответствии с Положением о материальном обеспечении космонавтов </w:t>
        <w:br/>
        <w:t xml:space="preserve">в Российской Федерации, утвержденным постановлением Совета Министров – Правительства Российской Федерации от 17 мая 1993 г. № 455;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отнесении к кругу лиц, предусмотренных статьей 45 Закона                     от 12 февраля 1993 г. № 4468-1;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условия, предусмотренные статьей 46 Закона                    от 12 февраля 1993 г. № 4468-1.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Члены семей военнослужащих, погибших (умерших) в период прохождения военной службы по призыву в качестве солдат, матросов, сержантов и старшин или не позднее 3 месяцев после увольнения с военной службы либо в случае наступления смерти позднее этого срока, но вследствие военной травмы или заболевания, при обращении за назначением пенсии по случаю потери кормильца по государственному пенсионному обеспечению для подтверждения условий, предусмотренных Федеральным законом                       от 15 декабря 2001 г. № 166-ФЗ, с заявлением о назначении пенсии (переводе с одной пенсии на другую), в дополнение к документам, предусмотренным пунктом 33 Административного регламента, представляют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причину гибели (смерти) военнослужащего;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смерть бывшего военнослужащего наступила вследствие военной травмы или заболевания, полученного в период прохождения военной службы;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период прохождения военной службы по призыву </w:t>
        <w:br/>
        <w:t xml:space="preserve">в качестве солдат, матросов, сержантов и старшин;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вдова военнослужащего, погибшего (умершего) в период прохождения военной службы по призыву вследствие военной травмы, не вступила в новый брак.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Члены семей граждан, пострадавших в результате радиационных или техногенных катастроф, при обращении за назначением пенсии по случаю потери кормильца по государственному пенсионному обеспечению для подтверждения условий, предусмотренных Федеральным законом                       от 15 декабря 2001 г. № 166-ФЗ, с заявлением о назначении пенсии (переводе с одной пенсии на другую), в дополнение к документам, предусмотренным пунктом 33 Административного регламента, представляют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умерший кормилец получил или перенес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умерший кормилец пострадал в результате других радиационных или техногенных катастроф;</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умерший кормилец принимал участие в ликвидации последствий катастрофы на Чернобыльской АЭС в зоне отчуждения;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трудовом стаже умершего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При обращении за назначением социальной пенсии (по старости, по инвалидности) с заявлением о назначении пенсии (переводе с одной пенсии на другую) представление документов не требуется.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 </w:t>
      </w:r>
      <w:r>
        <w:rPr>
          <w:rFonts w:ascii="Times New Roman" w:hAnsi="Times New Roman" w:cs="Times New Roman" w:eastAsia="Times New Roman"/>
          <w:color w:val="auto"/>
          <w:spacing w:val="0"/>
          <w:position w:val="0"/>
          <w:sz w:val="28"/>
          <w:shd w:fill="auto" w:val="clear"/>
        </w:rPr>
        <w:t xml:space="preserve">Граждане при обращении за назначением социальной пенсии по случаю потери кормильца с заявлением о назначении пенсии (переводе с одной пенсии на другую) представляют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смерти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родственные отношения с умершим кормильцем.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дополнительных условий назначения социальной пенсии указанной категории граждан, и обстоятельств, учитываемых при определении ее размера, предусмотренных Федеральным законом                       от 15 декабря 2001 г. № 166-ФЗ, представляются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обучении гражданина по очной форме по основным образовательным программам в организациях, осуществляющих образовательную деятельность;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том, что нетрудоспособный член семьи находился на иждивении умершего кормильца;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смерти второго родителя;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подтверждающие, что умершая являлась одинокой матерью;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безвестном отсутствии или об объявлении кормильца умершим.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39. </w:t>
      </w:r>
      <w:r>
        <w:rPr>
          <w:rFonts w:ascii="Times New Roman" w:hAnsi="Times New Roman" w:cs="Times New Roman" w:eastAsia="Times New Roman"/>
          <w:color w:val="auto"/>
          <w:spacing w:val="0"/>
          <w:position w:val="0"/>
          <w:sz w:val="28"/>
          <w:shd w:fill="auto" w:val="clear"/>
        </w:rPr>
        <w:t xml:space="preserve">Для перерасчета размера пенсии по государственному пенсионному обеспечению необходимы документы, подтверждающие наличие оснований для такого перерасчета, предусмотренных статьей 22 Федерального закона               от 15 декабря 2001 г. № 166-ФЗ.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Для перевода с одной пенсии на другую представляются документы, предусмотренные Административным регламентом для назначения страховой пенсии, пенсии по государственному пенсионному обеспечению соответствующего вида, на которую осуществляется перевод.</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В случае если необходимые для установления пенсии документы имеются в выплатном деле, их представление не требуется.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Если имя, отчество или фамилия гражданина в документе, представленном для установления пенсии, не совпадает с его именем, отчеством или фамилией, указанным в документе, удостоверяющем личность, факт принадлежности этого документа данному гражданину устанавливается на основании свидетельства о браке, свидетельства о перемене имени, свидетельства о расторжении брака, справок о браке, о перемене имени, о расторжении брака, выдаваемых органами записи актов гражданского состояния, справок компетентных органов (должностных лиц) иностранных государств.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гражданин вправе представить, а также способы их получения гражданином, в том числе в электронной форме, порядок их представления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Гражданин вправе представить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гражданином.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Непредставление гражданином указанных в данном подразделе документов не является основанием для отказа в предоставлении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место жительства на территории Российской Федерации гражданина Российской Федерации, гражданин вправе представить паспорт гражданина Российской Федерации, удостоверяющий личность гражданина Российской Федерации на территории Российской Федерации, с отметкой о месте регистрации по месту жительства, временное удостоверение личности гражданина Российской Федерации, а граждане, не достигшие 14-летнего возраста – свидетельство о регистрации по месту жительства, выданное территориальным органом Федеральной миграционной службы.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место пребывания на территории Российской Федерации гражданина Российской Федерации, гражданин вправе представить свидетельство о регистрации по месту пребывания на территории Российской Федерации, временное удостоверение личности гражданина Российской Федерации.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постоянное проживание на территории Российской Федерации иностранного гражданина или лица без гражданства, гражданин вправе представить вид на жительство в качестве документа, подтверждающего его место жительства, гражданин вправе представить вид на жительство с отметкой о месте регистрации по месту жительства.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 </w:t>
      </w: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период постоянного проживания иностранного гражданина и лица без гражданства на территории Российской Федерации гражданин вправе представить вид на жительство.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гражданство Российской Федерации гражданин вправе представить: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паспорт гражданина Российской Федерации, удостоверяющий личность гражданина Российской Федерации на территории Российской Федерации, выданный Федеральной миграционной службой или ее территориальным органом;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паспорт гражданина Российской Федерации, удостоверяющий личность гражданина Российской Федерации за пределами Российской Федерации, выданный Федеральной миграционной службой или ее территориальным органом, Министерством иностранных дел Российской Федерации, дипломатическим представительством или консульским учреждением Российской Федерации (далее - паспорт гражданина Российской Федерации, удостоверяющий личность гражданина Российской Федерации за пределами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служебный паспорт гражданина Российской Федерации, выданный Министерством иностранных дел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дипломатический паспорт гражданина Российской Федерации, выданный Министерством иностранных дел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временное удостоверение личности гражданина Российской Федерации, выданное территориальным органом Федеральной миграционной службы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далее - временное удостоверение личности гражданина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военный билет, выданный военным комиссариатом (для солдат, матросов, сержантов и старшин, проходящих военную службу по призыву).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гражданство Российской Федерации ребенка, не достигшего возраста 14 лет, гражданин вправе представить: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свидетельство о рождении, выданное органом записи актов гражданского состояния, органом местного самоуправления муниципальных образований, в том числе органами местного самоуправления сельских поселений, наделенными законом субъекта Российской Федерации полномочиями на государственную регистрацию актов гражданского состояния, консульским учреждением Российской Федерации, в которое внесены сведения: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гражданстве Российской Федерации обоих родителей или единственного родителя (независимо от места рождения ребенка);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имеющийся у ребенка паспорт гражданина Российской Федерации, дипломатический или служебный паспорт гражданина Российской Федерации, удостоверяющий личность гражданина Российской Федерации за пределами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паспорт гражданина Российской Федерации родителя, в том числе паспорт гражданина Российской Федерации, дипломатический или служебный паспорт гражданина Российской Федерации, удостоверяющий личность гражданина Российской Федерации за пределами Российской Федерации, в который внесены сведения о ребенке;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перевод на русский язык документа, выданного компетентным органом иностранного государства в удостоверение акта регистрации рождения ребенка, с отметкой о наличии гражданства Российской Федерации, проставленной Федеральной миграционной службой или ее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свидетельство о рождении, выданное уполномоченным органом Российской Федерации, с отметкой о наличии гражданства Российской Федерации, проставленной Федеральной миграционной службой или ее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 выданный компетентным органом иностранного государства в удостоверение акта регистрации рождения ребенка, с вкладышем к нему, подтверждающим наличие гражданства Российской Федерации, выданным в установленном порядке до 6 февраля 2007 года;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свидетельство о рождении с вкладышем к нему, подтверждающим наличие гражданства Российской Федерации, выданным в установленном порядке </w:t>
        <w:br/>
        <w:t xml:space="preserve">до 6 февраля 2007 года.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49. </w:t>
      </w: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факт получения (неполучения) пенсии в соответствии с Законом от 12 февраля 1993 г. №</w:t>
      </w:r>
      <w:r>
        <w:rPr>
          <w:rFonts w:ascii="Times New Roman" w:hAnsi="Times New Roman" w:cs="Times New Roman" w:eastAsia="Times New Roman"/>
          <w:color w:val="auto"/>
          <w:spacing w:val="0"/>
          <w:position w:val="0"/>
          <w:sz w:val="28"/>
          <w:shd w:fill="auto" w:val="clear"/>
        </w:rPr>
        <w:t xml:space="preserve"> 4468-1, </w:t>
      </w:r>
      <w:r>
        <w:rPr>
          <w:rFonts w:ascii="Times New Roman" w:hAnsi="Times New Roman" w:cs="Times New Roman" w:eastAsia="Times New Roman"/>
          <w:color w:val="auto"/>
          <w:spacing w:val="0"/>
          <w:position w:val="0"/>
          <w:sz w:val="28"/>
          <w:shd w:fill="auto" w:val="clear"/>
        </w:rPr>
        <w:t xml:space="preserve">гражданин вправе представить справку, выданную органом, выплачивающим (выплачивавшим) пенсию.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50. </w:t>
      </w: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что гражданин после возникновения права на страховую пенсию по старости (в том числе досрочно), отказа от получения установленной (в том числе досрочно) страховой пенсии по старости не является (не являлся) получателем ежемесячного пожизненного содержания, предусмотренного законодательством Российской Федерации, гражданин вправе представить справку, выданную органом, осуществляющим специальное пенсионное обеспечение судей.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В качестве документов, подтверждающих иные периоды, засчитываемые в страховой стаж согласно пунктам 4, 7 и 8 части 1 статьи 12 Федерального закона от 28 декабря 2013 г. № 400-ФЗ, гражданин вправе представить: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периода получения пособия по безработице, периода участия в оплачиваемых общественных работах и периода переезда или переселения по направлению государственной службы занятости в другую местность для трудоустройства – справку государственного учреждения службы занятости населения по форме согласно приложению № 2 к Правилам подсчета и подтверждения страхового стажа для установления страховых пенсий, утвержденным постановлением Правительства от 2 октября 2014 г. №</w:t>
      </w:r>
      <w:r>
        <w:rPr>
          <w:rFonts w:ascii="Times New Roman" w:hAnsi="Times New Roman" w:cs="Times New Roman" w:eastAsia="Times New Roman"/>
          <w:color w:val="auto"/>
          <w:spacing w:val="0"/>
          <w:position w:val="0"/>
          <w:sz w:val="28"/>
          <w:shd w:fill="auto" w:val="clear"/>
        </w:rPr>
        <w:t xml:space="preserve">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периодов проживания супругов военнослужащих, проходящих (проходивших) военную службу по контракту (действительную (сверхсрочную) военную службу), вместе с супругами в местностях, где они не могли трудиться в связи с отсутствием возможности трудоустройства, имевшего место до 1 января 2009 г., – справки воинских частей (учреждений, предприятий и иных организаций), военных комиссариатов по форме согласно приложению № 4 к Правилам подсчета и подтверждения страхового стажа для установления страховых пенсий, утвержденным постановлением Правительства                       от 2 октября 2014 г. №</w:t>
      </w:r>
      <w:r>
        <w:rPr>
          <w:rFonts w:ascii="Times New Roman" w:hAnsi="Times New Roman" w:cs="Times New Roman" w:eastAsia="Times New Roman"/>
          <w:color w:val="auto"/>
          <w:spacing w:val="0"/>
          <w:position w:val="0"/>
          <w:sz w:val="28"/>
          <w:shd w:fill="auto" w:val="clear"/>
        </w:rPr>
        <w:t xml:space="preserve">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периодов, названных в абзацах втором - третьем настоящего пункта, имевших место после 1 января 2009 г., – справки воинских частей (учреждений, предприятий и иных организаций), военных комиссариатов и справки государственного учреждения службы занятости населения по формам согласно приложения № 4 и 2 к Правилам подсчета и подтверждения страхового стажа для установления страховых пенсий, утвержденным постановлением Правительства от 2 октября 2014 г. №</w:t>
      </w:r>
      <w:r>
        <w:rPr>
          <w:rFonts w:ascii="Times New Roman" w:hAnsi="Times New Roman" w:cs="Times New Roman" w:eastAsia="Times New Roman"/>
          <w:color w:val="auto"/>
          <w:spacing w:val="0"/>
          <w:position w:val="0"/>
          <w:sz w:val="28"/>
          <w:shd w:fill="auto" w:val="clear"/>
        </w:rPr>
        <w:t xml:space="preserve"> 1015, </w:t>
      </w:r>
      <w:r>
        <w:rPr>
          <w:rFonts w:ascii="Times New Roman" w:hAnsi="Times New Roman" w:cs="Times New Roman" w:eastAsia="Times New Roman"/>
          <w:color w:val="auto"/>
          <w:spacing w:val="0"/>
          <w:position w:val="0"/>
          <w:sz w:val="28"/>
          <w:shd w:fill="auto" w:val="clear"/>
        </w:rPr>
        <w:t xml:space="preserve">соответственно;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периодов проживания супругов военнослужащих, проходивших военную службу по контракту (действительную (сверхсрочную) военную службу) в воинском формировании Российской Федерации (СССР), дислоцированном на территории иностранного государства, независимо от времени ее прохождения, – справки воинских частей (учреждений, предприятий и иных организаций), военных комиссариатов по форме согласно приложению № 4 к Правилам подсчета и подтверждения страхового стажа для установления страховых пенсий, утвержденным постановлением Правительства                       от 2 октября 2014 г. №</w:t>
      </w:r>
      <w:r>
        <w:rPr>
          <w:rFonts w:ascii="Times New Roman" w:hAnsi="Times New Roman" w:cs="Times New Roman" w:eastAsia="Times New Roman"/>
          <w:color w:val="auto"/>
          <w:spacing w:val="0"/>
          <w:position w:val="0"/>
          <w:sz w:val="28"/>
          <w:shd w:fill="auto" w:val="clear"/>
        </w:rPr>
        <w:t xml:space="preserve">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подтверждения периодов проживания за границей супругов работников, направленных в дипломатические представительства и консульские учреждения Российской Федерации, – справки организаций, направлявших работника на работу в указанные учреждения и организации, по форме согласно приложению № 5 к Правилам подсчета и подтверждения страхового стажа для установления страховых пенсий, утвержденным постановлением Правительства                       </w:t>
      </w:r>
      <w:r>
        <w:rPr>
          <w:rFonts w:ascii="Times New Roman" w:hAnsi="Times New Roman" w:cs="Times New Roman" w:eastAsia="Times New Roman"/>
          <w:color w:val="auto"/>
          <w:spacing w:val="0"/>
          <w:position w:val="0"/>
          <w:sz w:val="26"/>
          <w:shd w:fill="auto" w:val="clear"/>
        </w:rPr>
        <w:t xml:space="preserve">Административного регламента </w:t>
      </w:r>
      <w:r>
        <w:rPr>
          <w:rFonts w:ascii="Times New Roman" w:hAnsi="Times New Roman" w:cs="Times New Roman" w:eastAsia="Times New Roman"/>
          <w:color w:val="auto"/>
          <w:spacing w:val="0"/>
          <w:position w:val="0"/>
          <w:sz w:val="28"/>
          <w:shd w:fill="auto" w:val="clear"/>
        </w:rPr>
        <w:t xml:space="preserve">от 2 октября 2014 г. №</w:t>
      </w:r>
      <w:r>
        <w:rPr>
          <w:rFonts w:ascii="Times New Roman" w:hAnsi="Times New Roman" w:cs="Times New Roman" w:eastAsia="Times New Roman"/>
          <w:color w:val="auto"/>
          <w:spacing w:val="0"/>
          <w:position w:val="0"/>
          <w:sz w:val="28"/>
          <w:shd w:fill="auto" w:val="clear"/>
        </w:rPr>
        <w:t xml:space="preserve"> 1015.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В качестве документов, подтверждающих заработок (доход), полученный в связи с выполнением предпринимательской деятельности, гражданин вправе представить справки налоговых органов о декларированных доходах.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В качестве документа, подтверждающего принадлежность к малочисленным народам Севера, при отсутствии в паспорте либо свидетельстве о рождении требуемых сведений гражданин вправе представить справку, выданную органами местного самоуправления.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Гражданин при обращении за назначением страховой пенсии по старости вправе представить документы о периодах службы, предшествовавших назначению пенсии по инвалидности, либо о периодах службы, работы и иной деятельности, учтенных при определении размера пенсии за выслугу лет в соответствии с Законом от 12 февраля 1993 г. № 4468-1.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 </w:t>
      </w:r>
      <w:r>
        <w:rPr>
          <w:rFonts w:ascii="Times New Roman" w:hAnsi="Times New Roman" w:cs="Times New Roman" w:eastAsia="Times New Roman"/>
          <w:color w:val="auto"/>
          <w:spacing w:val="0"/>
          <w:position w:val="0"/>
          <w:sz w:val="28"/>
          <w:shd w:fill="auto" w:val="clear"/>
        </w:rPr>
        <w:t xml:space="preserve">Территориальный орган ПФР при предоставлении государственной услуги не вправе требовать от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которые находятся </w:t>
        <w:br/>
        <w:t xml:space="preserve">в распоряжении территориальных органов ПФР,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от 27 июля 2010 г. №</w:t>
      </w:r>
      <w:r>
        <w:rPr>
          <w:rFonts w:ascii="Times New Roman" w:hAnsi="Times New Roman" w:cs="Times New Roman" w:eastAsia="Times New Roman"/>
          <w:color w:val="auto"/>
          <w:spacing w:val="0"/>
          <w:position w:val="0"/>
          <w:sz w:val="28"/>
          <w:shd w:fill="auto" w:val="clear"/>
        </w:rPr>
        <w:t xml:space="preserve"> 210-</w:t>
      </w:r>
      <w:r>
        <w:rPr>
          <w:rFonts w:ascii="Times New Roman" w:hAnsi="Times New Roman" w:cs="Times New Roman" w:eastAsia="Times New Roman"/>
          <w:color w:val="auto"/>
          <w:spacing w:val="0"/>
          <w:position w:val="0"/>
          <w:sz w:val="28"/>
          <w:shd w:fill="auto" w:val="clear"/>
        </w:rPr>
        <w:t xml:space="preserve">ФЗ перечень документов.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отказа в приеме документов, необходимых для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 </w:t>
      </w:r>
      <w:r>
        <w:rPr>
          <w:rFonts w:ascii="Times New Roman" w:hAnsi="Times New Roman" w:cs="Times New Roman" w:eastAsia="Times New Roman"/>
          <w:color w:val="auto"/>
          <w:spacing w:val="0"/>
          <w:position w:val="0"/>
          <w:sz w:val="28"/>
          <w:shd w:fill="auto" w:val="clear"/>
        </w:rPr>
        <w:t xml:space="preserve">Основания для отказа в приеме заявления со всеми документами, необходимыми для предоставления государственной услуги, отсутствуют.</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приостановления или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отказа в предоставлении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57. </w:t>
      </w:r>
      <w:r>
        <w:rPr>
          <w:rFonts w:ascii="Times New Roman" w:hAnsi="Times New Roman" w:cs="Times New Roman" w:eastAsia="Times New Roman"/>
          <w:color w:val="auto"/>
          <w:spacing w:val="0"/>
          <w:position w:val="0"/>
          <w:sz w:val="28"/>
          <w:shd w:fill="auto" w:val="clear"/>
        </w:rPr>
        <w:t xml:space="preserve">Основания для приостановления или отказа в предоставлении государственной услуги отсутствуют.</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 услуг, которые являются необходимыми и обязательными для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58. </w:t>
      </w:r>
      <w:r>
        <w:rPr>
          <w:rFonts w:ascii="Times New Roman" w:hAnsi="Times New Roman" w:cs="Times New Roman" w:eastAsia="Times New Roman"/>
          <w:color w:val="auto"/>
          <w:spacing w:val="0"/>
          <w:position w:val="0"/>
          <w:sz w:val="28"/>
          <w:shd w:fill="auto" w:val="clear"/>
        </w:rPr>
        <w:t xml:space="preserve">Услуги, которые являются необходимыми и обязательными для предоставления государственной услуги, не предусмотрены.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размер и основания взимания государственной пошлины или иной платы, взимаемой за предоставление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59. </w:t>
      </w:r>
      <w:r>
        <w:rPr>
          <w:rFonts w:ascii="Times New Roman" w:hAnsi="Times New Roman" w:cs="Times New Roman" w:eastAsia="Times New Roman"/>
          <w:color w:val="auto"/>
          <w:spacing w:val="0"/>
          <w:position w:val="0"/>
          <w:sz w:val="28"/>
          <w:shd w:fill="auto" w:val="clear"/>
        </w:rPr>
        <w:t xml:space="preserve">Предоставление территориальными органами ПФР государственной услуги осуществляется бесплатно.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Максимальный срок ожидания в очереди при подаче заявления и при получении результата предоставления государственной услуги</w:t>
      </w:r>
    </w:p>
    <w:p>
      <w:pPr>
        <w:spacing w:before="0" w:after="0" w:line="240"/>
        <w:ind w:right="0" w:left="0" w:firstLine="54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Максимальное время ожидания в очереди при подаче заявления и при получении результата предоставления государственной услуги составляет 15 минут.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Срок и порядок приема и регистрации заявления о предоставлении государственной услуги, в том числе в электронной форме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Прием заявления и документов, необходимых для предоставления государственной услуги, поданных гражданином непосредственно в территориальный орган ПФР, в том числе через работодателя, осуществляется территориальным органом ПФР в день подачи указанных заявления и документов в территориальный орган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заявления и документов, необходимых для предоставления государственной услуги, направленных по почте, поданных через многофункциональный центр, заявления, представленного в форме электронного документа, осуществляется территориальным органом ПФР не позднее рабочего дня, следующего за днем их получения территориальным органом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63. </w:t>
      </w:r>
      <w:r>
        <w:rPr>
          <w:rFonts w:ascii="Times New Roman" w:hAnsi="Times New Roman" w:cs="Times New Roman" w:eastAsia="Times New Roman"/>
          <w:color w:val="auto"/>
          <w:spacing w:val="0"/>
          <w:position w:val="0"/>
          <w:sz w:val="28"/>
          <w:shd w:fill="auto" w:val="clear"/>
        </w:rPr>
        <w:t xml:space="preserve">Факт и дата приема территориальным органом ПФР от гражданина заявления и документов, необходимых для предоставления государственной услуги, подтверждаются уведомлением, выдаваемым территориальным органом ПФР, в котором указывается дата приема заявления, перечень документов, представленных гражданином, перечень недостающих для установления пенсии документов, обязанность по представлению которых возложена на гражданина, и сроки их представления, перечень недостающих для установления пенсии документов,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запрашиваются территориальным органом ПФР и которые гражданин вправе представить по собственной инициативе.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подачи заявления и документов, необходимых для предоставления государственной услуги, по почте уведомление направляется в адрес гражданина по почте.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подаче заявления и документов, необходимых для предоставления государственной услуги, работодателем гражданина уведомление выдается гражданину через работодателя.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желанию гражданина в случае подачи заявления способами, предусмотренными абзацами вторым – третьим настоящего пункта, уведомление может быть направлено на адрес электронной почты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уведомления предусмотрена приложением № 3 к Административному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64. </w:t>
      </w:r>
      <w:r>
        <w:rPr>
          <w:rFonts w:ascii="Times New Roman" w:hAnsi="Times New Roman" w:cs="Times New Roman" w:eastAsia="Times New Roman"/>
          <w:color w:val="auto"/>
          <w:spacing w:val="0"/>
          <w:position w:val="0"/>
          <w:sz w:val="28"/>
          <w:shd w:fill="auto" w:val="clear"/>
        </w:rPr>
        <w:t xml:space="preserve">В том случае, когда к заявлению о назначении пенсии (переводе с одной пенсии на другую) при обращении за назначением пенсии приложены не все документы, необходимые для предоставления государственной услуги, обязанность по представлению которых возложена на гражданина, гражданин вправе представить на основании разъяснения территориального органа ПФР недостающие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такие документы будут представлены не позднее чем через 3 месяца со дня получения соответствующего разъяснения территориального органа ПФР, днем обращения за назначением пенсии считается дата, указанная в абзацах третьем – седьмом пункта 80 Административного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Днем получения гражданином соответствующего разъяснения территориального органа ПФР считается: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направления уведомления в форме электронного документа;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выдачи уведомления гражданину непосредственно при приеме заявления;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направления уведомления на адрес электронной почты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выдачи уведомления многофункциональным центром. Если указанное уведомление не выдано гражданину в связи с его неявкой в многофункциональный центр за получением уведомления, уведомление считается выданным по истечении 5 календарных дней со дня передачи уведомления территориальным органом ПФР многофункциональному центру;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 указанная на почтовом штемпеле организации почтовой связи по месту получения гражданином, а при отсутствии таких сведений - дата отправления территориальным органом ПФР указанного уведомления гражданину.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приеме заявления территориальный орган ПФР дает гражданину разъяснение, какие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дополнительно по собственной инициативе.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65. </w:t>
      </w:r>
      <w:r>
        <w:rPr>
          <w:rFonts w:ascii="Times New Roman" w:hAnsi="Times New Roman" w:cs="Times New Roman" w:eastAsia="Times New Roman"/>
          <w:color w:val="auto"/>
          <w:spacing w:val="0"/>
          <w:position w:val="0"/>
          <w:sz w:val="28"/>
          <w:shd w:fill="auto" w:val="clear"/>
        </w:rPr>
        <w:t xml:space="preserve">Заявление о назначении пенсии (переводе с одной пенсии на другую) при обращении за переводом с одной пенсии на другую, заявление о перерасчете размера пенсии подаются со всеми документами, необходимыми для предоставления государственной услуги, обязанность по представлению которых возложена на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66. </w:t>
      </w:r>
      <w:r>
        <w:rPr>
          <w:rFonts w:ascii="Times New Roman" w:hAnsi="Times New Roman" w:cs="Times New Roman" w:eastAsia="Times New Roman"/>
          <w:color w:val="auto"/>
          <w:spacing w:val="0"/>
          <w:position w:val="0"/>
          <w:sz w:val="28"/>
          <w:shd w:fill="auto" w:val="clear"/>
        </w:rPr>
        <w:t xml:space="preserve">Прием, регистрация заявления и оценка представленных документов не должны занимать более 50 минут.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67. </w:t>
      </w:r>
      <w:r>
        <w:rPr>
          <w:rFonts w:ascii="Times New Roman" w:hAnsi="Times New Roman" w:cs="Times New Roman" w:eastAsia="Times New Roman"/>
          <w:color w:val="auto"/>
          <w:spacing w:val="0"/>
          <w:position w:val="0"/>
          <w:sz w:val="28"/>
          <w:shd w:fill="auto" w:val="clear"/>
        </w:rPr>
        <w:t xml:space="preserve">Регистрация заявления, поступившего в территориальный орган ПФР через многофункциональный центр, осуществляется в сроки, указанные в пункте 77 Административного регламента.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68. </w:t>
      </w:r>
      <w:r>
        <w:rPr>
          <w:rFonts w:ascii="Times New Roman" w:hAnsi="Times New Roman" w:cs="Times New Roman" w:eastAsia="Times New Roman"/>
          <w:color w:val="auto"/>
          <w:spacing w:val="0"/>
          <w:position w:val="0"/>
          <w:sz w:val="28"/>
          <w:shd w:fill="auto" w:val="clear"/>
        </w:rPr>
        <w:t xml:space="preserve">Регистрация заявления, поступившего в территориальный орган ПФР </w:t>
        <w:br/>
        <w:t xml:space="preserve">в форме электронного документа, осуществляется в порядке и сроки, указанные в пункте 75 Административного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Требования к помещениям, в которых предоставляется государственная услуга, к месту ожидания и приема граждан, размещению и оформлению визуальной, текстовой и мультимедийной информации о порядке предоставления государственной услуги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69. </w:t>
      </w:r>
      <w:r>
        <w:rPr>
          <w:rFonts w:ascii="Times New Roman" w:hAnsi="Times New Roman" w:cs="Times New Roman" w:eastAsia="Times New Roman"/>
          <w:color w:val="auto"/>
          <w:spacing w:val="0"/>
          <w:position w:val="0"/>
          <w:sz w:val="28"/>
          <w:shd w:fill="auto" w:val="clear"/>
        </w:rPr>
        <w:t xml:space="preserve">Местоположение помещений территориальных органов ПФР, в которых предоставляется государственная услуга (далее – помещения территориального органа ПФР), должно обеспечивать удобство для граждан с точки зрения пешеходной доступности от остановок общественного транспорта.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Путь от остановок общественного транспорта до здания (строения), в котором располагается помещение территориального органа ПФР, должен быть оборудован соответствующими информационными указателями.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имеется возможность организации стоянки (парковки) возле здания (строения), в котором размещено помещение территориального органа ПФР, организовывается стоянка (парковка) для личного автомобильного транспорта граждан. За пользование стоянкой (парковкой) с граждан плата не взимается.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Помещения территориального органа ПФР должны размещаться преимущественно на нижних, предпочтительнее на первых этажах зданий с отдельным входом (по возможности).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Вход в помещение территориального органа ПФР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Передвижение по помещению территориального органа ПФР не должно создавать затруднений для лиц с ограниченными возможностями здоровья, включая тех, кто использует кресла-коляски. Помещение территориального органа ПФР должно быть достаточно освещено.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Центральный вход в здание (строение), где располагается помещение территориального органа ПФР, оборудуется информационной табличкой (вывеской), содержащей следующую информацию: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территориального органа ПФР (наименование структурного подразделения, осуществляющего предоставление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режим работы;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график приема.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Помещения территориального органа ПФР оборудуются (по возможности) электронной системой управления очередью, световым информационным табло, системой кондиционирования воздуха (по возможности), противопожарной системой и средствами пожаротушения, системой охраны и видеонаблюдения (по возможности).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Фасад здания (строения), где располагается помещение территориального органа ПФР, должен быть оборудован осветительными приборами, позволяющими гражданам ознакомиться с информационной табличкой.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информирования граждан о возможности их участия в оценке эффективности деятельности руководителей территориальных органов ПФР (их структурных подразделений) с учетом качества предоставленных им государственных услуг в помещении территориального органа ПФР (месте ожидания) размещаются информационные материалы о возможности участия граждан в оценке качества предоставления государственных услуг.</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Помещения территориального органа ПФР включают зал ожидания и места для приема граждан.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входе в помещение территориального органа ПФР и (или) в залах ожидания оборудуются информационные стенды. На информационных стендах размещаются следующая информация и документы: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почтовый адрес территориального органа ПФР и его вышестоящего органа;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сайта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справочный номер телефона территориального органа ПФР, номер телефона-автоинформатора (при наличии);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режим работы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выдержки из нормативных правовых актов, содержащих нормы, регулирующие деятельность по предоставлению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категорий граждан, имеющих право на получение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документов, необходимых для получения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заявлений и образцы их заполнения.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граждан по вопросам предоставления государственной услуги осуществляется в кабинках (кабинетах), специально оборудованных для приема граждан, которые оборудуются информационными табличками с указанием: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номера кабинки (кабинета);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фамилии, имени, отчества (при наличии) должностного лица.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Рабочее место должностного лица должно быть оборудовано персональным компьютером с возможностью доступа к необходимым информационным базам данных ПФР и его территориальных органов, принтером и сканером.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с ограниченными возможностями здоровья (включая лиц, использующих кресла-коляски и собак-проводников) должны обеспечиваться: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условия для беспрепятственного доступа в помещение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самостоятельного передвижения по территории, на которой расположено помещение территориального органа ПФР, а также входа в помещение и выхода из него, посадки в транспортное средство и высадки из него, в том числе с использованием кресла-коляски;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сопровождения и самостоятельного передвижения, оказания помощи инвалидам, имеющим стойкие расстройства функции зрения;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допуска в помещение территориального органа ПФР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соответствующая помощь работников территориальных органов ПФР, предоставляющих государственные услуги, инвалидам в преодолении барьеров, мешающих получению ими услуг наравне с другими лицами.</w:t>
      </w:r>
    </w:p>
    <w:p>
      <w:pPr>
        <w:spacing w:before="0" w:after="0" w:line="240"/>
        <w:ind w:right="0" w:left="0" w:firstLine="53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3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доступности и качества государственной услуги, в том числе количество взаимодействий гражданина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70. </w:t>
      </w:r>
      <w:r>
        <w:rPr>
          <w:rFonts w:ascii="Times New Roman" w:hAnsi="Times New Roman" w:cs="Times New Roman" w:eastAsia="Times New Roman"/>
          <w:color w:val="auto"/>
          <w:spacing w:val="0"/>
          <w:position w:val="0"/>
          <w:sz w:val="28"/>
          <w:shd w:fill="auto" w:val="clear"/>
        </w:rPr>
        <w:t xml:space="preserve">Оценка доступности и качества предоставления государственной услуги должна осуществляться по следующим показателям: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обращения за получением государственной услуги </w:t>
        <w:br/>
        <w:t xml:space="preserve">в многофункциональный центр;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доступность обращения за предоставлением государственной услуги, в том числе для маломобильных групп населения;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обоснованных жалоб со стороны граждан по результатам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В целях предоставления государственной услуги, консультаций </w:t>
        <w:br/>
        <w:t xml:space="preserve">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ПФР и Единый портал.</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Предоставление государственной услуги предусматривает однократное взаимодействие гражданина с должностными лицами.</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Иные требования, в том числе учитывающие особенности предоставления государственной услуги </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многофункциональных центрах, и особенности предоставления </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государственной услуги в электронной форме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r>
      <w:r>
        <w:rPr>
          <w:rFonts w:ascii="Times New Roman" w:hAnsi="Times New Roman" w:cs="Times New Roman" w:eastAsia="Times New Roman"/>
          <w:color w:val="auto"/>
          <w:spacing w:val="0"/>
          <w:position w:val="0"/>
          <w:sz w:val="28"/>
          <w:shd w:fill="auto" w:val="clear"/>
        </w:rPr>
        <w:t xml:space="preserve">Прием граждан по вопросам предоставления государственной услуги также может осуществляться должностным лицом на выездном приеме граждан, организованном территориальным органом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отдельных случаях для приема граждан, не имеющих возможности по состоянию здоровья обратиться в территориальный орган ПФР, осуществляется выход (выезд) должностного лица к месту фактического проживания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r>
      <w:r>
        <w:rPr>
          <w:rFonts w:ascii="Times New Roman" w:hAnsi="Times New Roman" w:cs="Times New Roman" w:eastAsia="Times New Roman"/>
          <w:color w:val="auto"/>
          <w:spacing w:val="0"/>
          <w:position w:val="0"/>
          <w:sz w:val="28"/>
          <w:shd w:fill="auto" w:val="clear"/>
        </w:rPr>
        <w:t xml:space="preserve">Гражданин</w:t>
      </w:r>
      <w:r>
        <w:rPr>
          <w:rFonts w:ascii="Times New Roman" w:hAnsi="Times New Roman" w:cs="Times New Roman" w:eastAsia="Times New Roman"/>
          <w:color w:val="000000"/>
          <w:spacing w:val="0"/>
          <w:position w:val="0"/>
          <w:sz w:val="28"/>
          <w:shd w:fill="auto" w:val="clear"/>
        </w:rPr>
        <w:t xml:space="preserve"> может направить заявление в форме электронного документа, порядок</w:t>
      </w:r>
      <w:r>
        <w:rPr>
          <w:rFonts w:ascii="Times New Roman" w:hAnsi="Times New Roman" w:cs="Times New Roman" w:eastAsia="Times New Roman"/>
          <w:color w:val="auto"/>
          <w:spacing w:val="0"/>
          <w:position w:val="0"/>
          <w:sz w:val="28"/>
          <w:shd w:fill="auto" w:val="clear"/>
        </w:rPr>
        <w:t xml:space="preserve"> оформления которого определен постановлением  Правительства Российской </w:t>
      </w:r>
      <w:r>
        <w:rPr>
          <w:rFonts w:ascii="Times New Roman" w:hAnsi="Times New Roman" w:cs="Times New Roman" w:eastAsia="Times New Roman"/>
          <w:color w:val="000000"/>
          <w:spacing w:val="0"/>
          <w:position w:val="0"/>
          <w:sz w:val="28"/>
          <w:shd w:fill="auto" w:val="clear"/>
        </w:rPr>
        <w:t xml:space="preserve">Федерации</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7 июля 2011 г. № 553 и который передается с использованием информационно-телекоммуникационных сетей общего пользования, в том числе сети Интернет, включая Единый портал и сайт ПФР, с </w:t>
      </w:r>
      <w:r>
        <w:rPr>
          <w:rFonts w:ascii="Times New Roman" w:hAnsi="Times New Roman" w:cs="Times New Roman" w:eastAsia="Times New Roman"/>
          <w:color w:val="000000"/>
          <w:spacing w:val="0"/>
          <w:position w:val="0"/>
          <w:sz w:val="28"/>
          <w:shd w:fill="auto" w:val="clear"/>
        </w:rPr>
        <w:t xml:space="preserve">использованием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личного кабинета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 </w:t>
      </w:r>
      <w:r>
        <w:rPr>
          <w:rFonts w:ascii="Times New Roman" w:hAnsi="Times New Roman" w:cs="Times New Roman" w:eastAsia="Times New Roman"/>
          <w:color w:val="000000"/>
          <w:spacing w:val="0"/>
          <w:position w:val="0"/>
          <w:sz w:val="28"/>
          <w:shd w:fill="auto" w:val="clear"/>
        </w:rPr>
        <w:t xml:space="preserve">Должностное лицо </w:t>
      </w:r>
      <w:r>
        <w:rPr>
          <w:rFonts w:ascii="Times New Roman" w:hAnsi="Times New Roman" w:cs="Times New Roman" w:eastAsia="Times New Roman"/>
          <w:color w:val="auto"/>
          <w:spacing w:val="0"/>
          <w:position w:val="0"/>
          <w:sz w:val="28"/>
          <w:shd w:fill="auto" w:val="clear"/>
        </w:rPr>
        <w:t xml:space="preserve">не позднее рабочего дня, следующего за днем получения территориальным органом ПФР заявления</w:t>
      </w:r>
      <w:r>
        <w:rPr>
          <w:rFonts w:ascii="Times New Roman" w:hAnsi="Times New Roman" w:cs="Times New Roman" w:eastAsia="Times New Roman"/>
          <w:color w:val="000000"/>
          <w:spacing w:val="0"/>
          <w:position w:val="0"/>
          <w:sz w:val="28"/>
          <w:shd w:fill="auto" w:val="clear"/>
        </w:rPr>
        <w:t xml:space="preserve">, осуществляет его регистрацию, а также формирует и направляет гражданину </w:t>
      </w:r>
      <w:r>
        <w:rPr>
          <w:rFonts w:ascii="Times New Roman" w:hAnsi="Times New Roman" w:cs="Times New Roman" w:eastAsia="Times New Roman"/>
          <w:color w:val="auto"/>
          <w:spacing w:val="0"/>
          <w:position w:val="0"/>
          <w:sz w:val="28"/>
          <w:shd w:fill="auto" w:val="clear"/>
        </w:rPr>
        <w:t xml:space="preserve">в форме электронного документа </w:t>
      </w:r>
      <w:r>
        <w:rPr>
          <w:rFonts w:ascii="Times New Roman" w:hAnsi="Times New Roman" w:cs="Times New Roman" w:eastAsia="Times New Roman"/>
          <w:color w:val="000000"/>
          <w:spacing w:val="0"/>
          <w:position w:val="0"/>
          <w:sz w:val="28"/>
          <w:shd w:fill="auto" w:val="clear"/>
        </w:rPr>
        <w:t xml:space="preserve">уведомление, в котором содержится информация о получении его заявления с указанием даты представления в территориальный орган ПФР документов, необходимых для предоставления государственной услуги. </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Срок представления гражданином документов, необходимых для </w:t>
      </w:r>
      <w:r>
        <w:rPr>
          <w:rFonts w:ascii="Times New Roman" w:hAnsi="Times New Roman" w:cs="Times New Roman" w:eastAsia="Times New Roman"/>
          <w:color w:val="auto"/>
          <w:spacing w:val="0"/>
          <w:position w:val="0"/>
          <w:sz w:val="28"/>
          <w:shd w:fill="auto" w:val="clear"/>
        </w:rPr>
        <w:t xml:space="preserve">перевода с одной пенсии на другую, перерасчета размера пенсии</w:t>
      </w:r>
      <w:r>
        <w:rPr>
          <w:rFonts w:ascii="Times New Roman" w:hAnsi="Times New Roman" w:cs="Times New Roman" w:eastAsia="Times New Roman"/>
          <w:color w:val="000000"/>
          <w:spacing w:val="0"/>
          <w:position w:val="0"/>
          <w:sz w:val="28"/>
          <w:shd w:fill="auto" w:val="clear"/>
        </w:rPr>
        <w:t xml:space="preserve">, не должен превышать 5 рабочих дней со дня подачи соответствующего заявления.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непредставления таких документов в установленный срок заявление о назначении пенсии (о переводе с одной пенсии на другую) при обращении за переводом с одной пенсии на другую, заявление о перерасчете размера пенсии, поданные в форме электронного документа, не подлежат рассмотрению.</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Срок представления гражданином документов, необходимых для назначения пенсии, не должен превышать 3 месяцев со дня подачи соответствующего заявления.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желанию гражданина уведомление может быть направлено на адрес его электронной почты.</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этом указанные в пунктах 13 - 15 Административного регламента сроки рассмотрения заявлений, поступивших в территориальный орган ПФР в электронной форме через Единый портал, сайт ПФР, исчисляются с даты приема территориальным органом ПФР документов, необходимых для предоставления государственной услуги. </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представлении гражданином, подавшим заявление в территориальный орган ПФР через Единый портал, сайт ПФР, документов, необходимых для предоставления государственной услуги, должностное лицо в день обращения регистрирует их и выдает уведомление гражданину.</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76. </w:t>
      </w:r>
      <w:r>
        <w:rPr>
          <w:rFonts w:ascii="Times New Roman" w:hAnsi="Times New Roman" w:cs="Times New Roman" w:eastAsia="Times New Roman"/>
          <w:color w:val="000000"/>
          <w:spacing w:val="0"/>
          <w:position w:val="0"/>
          <w:sz w:val="28"/>
          <w:shd w:fill="auto" w:val="clear"/>
        </w:rPr>
        <w:t xml:space="preserve">Прием территориальным органом ПФР документов, необходимых для предоставления государственной услуги, проверка правильности их оформления, их регистрация, рассмотрение и принятие решения осуществляются в порядке, предусмотренном пунктами 80 - 98 Административного регламента.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77. </w:t>
      </w:r>
      <w:r>
        <w:rPr>
          <w:rFonts w:ascii="Times New Roman" w:hAnsi="Times New Roman" w:cs="Times New Roman" w:eastAsia="Times New Roman"/>
          <w:color w:val="000000"/>
          <w:spacing w:val="0"/>
          <w:position w:val="0"/>
          <w:sz w:val="28"/>
          <w:shd w:fill="auto" w:val="clear"/>
        </w:rPr>
        <w:t xml:space="preserve">Гражданин вправе обратиться с заявлением в многофункциональный центр в случае, если между территориальными органами ПФР, предоставляющими государственную услугу, указанными в пунктах 81 - 82 Административного регламента, и многофункциональным центром заключено соглашение о взаимодействии </w:t>
      </w:r>
      <w:r>
        <w:rPr>
          <w:rFonts w:ascii="Times New Roman" w:hAnsi="Times New Roman" w:cs="Times New Roman" w:eastAsia="Times New Roman"/>
          <w:color w:val="auto"/>
          <w:spacing w:val="0"/>
          <w:position w:val="0"/>
          <w:sz w:val="28"/>
          <w:shd w:fill="auto" w:val="clear"/>
        </w:rPr>
        <w:t xml:space="preserve">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Должностное лицо </w:t>
      </w:r>
      <w:r>
        <w:rPr>
          <w:rFonts w:ascii="Times New Roman" w:hAnsi="Times New Roman" w:cs="Times New Roman" w:eastAsia="Times New Roman"/>
          <w:color w:val="auto"/>
          <w:spacing w:val="0"/>
          <w:position w:val="0"/>
          <w:sz w:val="28"/>
          <w:shd w:fill="auto" w:val="clear"/>
        </w:rPr>
        <w:t xml:space="preserve">не позднее рабочего дня, следующего за днем получения территориальным органом ПФР</w:t>
      </w:r>
      <w:r>
        <w:rPr>
          <w:rFonts w:ascii="Times New Roman" w:hAnsi="Times New Roman" w:cs="Times New Roman" w:eastAsia="Times New Roman"/>
          <w:color w:val="000000"/>
          <w:spacing w:val="0"/>
          <w:position w:val="0"/>
          <w:sz w:val="28"/>
          <w:shd w:fill="auto" w:val="clear"/>
        </w:rPr>
        <w:t xml:space="preserve"> заявления из многофункционального центра, осуществляет его регистрацию, формирует и направляет гражданину через многофункциональный центр уведомление, предусмотренное пунктом 63 Административного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желанию гражданина уведомление может быть направлено на адрес его электронной почты.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учетом предоставления государственных и муниципальных услуг многофункциональным центром, предусмотренных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(Собрание законодательства Российской Федерации, 2012, № 53, ст. 7932; 2013, № 45, </w:t>
        <w:br/>
        <w:t xml:space="preserve">ст. 5807; 2014, № 20, ст. 2523; 2015, № 11, ст. 1594, № 29, ст. 4486, № 42, </w:t>
        <w:br/>
        <w:t xml:space="preserve">ст. 5789) заявление и документы, необходимые для предоставления государственной услуги, могут быть получены территориальным органом ПФР из многофункционального центра в электронной форме по защищенным каналам связи, заверенные усиленной квалифицированной электронной подписью.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78. </w:t>
      </w:r>
      <w:r>
        <w:rPr>
          <w:rFonts w:ascii="Times New Roman" w:hAnsi="Times New Roman" w:cs="Times New Roman" w:eastAsia="Times New Roman"/>
          <w:color w:val="auto"/>
          <w:spacing w:val="0"/>
          <w:position w:val="0"/>
          <w:sz w:val="28"/>
          <w:shd w:fill="auto" w:val="clear"/>
        </w:rPr>
        <w:t xml:space="preserve">Гражданам обеспечивается возможность получения информации </w:t>
        <w:br/>
        <w:t xml:space="preserve">о предоставляемой государственной услуге на Едином портале, сайте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предусмотренные пунктами 15, 63, 94, 97, 126 Административного регламента, по желанию гражданина могут быть ему представлены в форме электронного документа, заверенного усиленной квалифицированной электронной подписью.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Исчерпывающий перечень административных процедур</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79. </w:t>
      </w:r>
      <w:r>
        <w:rPr>
          <w:rFonts w:ascii="Times New Roman" w:hAnsi="Times New Roman" w:cs="Times New Roman" w:eastAsia="Times New Roman"/>
          <w:color w:val="auto"/>
          <w:spacing w:val="0"/>
          <w:position w:val="0"/>
          <w:sz w:val="28"/>
          <w:shd w:fill="auto" w:val="clear"/>
        </w:rPr>
        <w:t xml:space="preserve">Предоставление государственной услуги включает в себя следующие административные процедуры: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и регистрация заявления и документов, необходимых для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истребование документов (сведений) в рамках межведомственного взаимодействия;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рассмотрение заявления и определение в соответствии с законодательством Российской Федерации на основании представленных документов наличия либо отсутствия у гражданина права на назначение пенсии, перерасчет размера пенсии, перевод с одной пенсии на другую;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принятие решения о результате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Блок-схема предоставления государственной услуги по установлению страховых пенсий, накопительной пенсии и пенсий по государственному пенсионному обеспечению предусмотрена приложением № 4 к Административному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Административная процедура по приему и регистрации заявления и документов, необходимых для предоставления государственной услуги</w:t>
      </w:r>
    </w:p>
    <w:p>
      <w:pPr>
        <w:spacing w:before="0" w:after="0" w:line="240"/>
        <w:ind w:right="0" w:left="0" w:firstLine="54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80. </w:t>
      </w:r>
      <w:r>
        <w:rPr>
          <w:rFonts w:ascii="Times New Roman" w:hAnsi="Times New Roman" w:cs="Times New Roman" w:eastAsia="Times New Roman"/>
          <w:color w:val="000000"/>
          <w:spacing w:val="0"/>
          <w:position w:val="0"/>
          <w:sz w:val="28"/>
          <w:shd w:fill="auto" w:val="clear"/>
        </w:rPr>
        <w:t xml:space="preserve">Основанием для начала административной процедуры является личное обращение гражданина в территориальный орган ПФР с заявлением и документами, необходимыми для предоставления государственной услуги, в том числе через работодателя, либо поступление заявления и документов, необходимых для предоставления государственной услуги, в территориальный орган ПФР по почте, через многофункциональный центр или в форме электронного документа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могут обращаться за пенсией в любое время после возникновения права на нее без ограничения каким-либо сроком путем подачи заявления в территориальный орган ПФР непосредственно, через представителя, работодателя, многофункциональный центр, путем направления заявления по почте или в форме электронного документа.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о назначении пенсии (переводе с одной пенсии на другую) граждан, обращающихся за назначением пенсии по старости, может быть принято территориальным органом ПФР и до наступления пенсионного возраста гражданина, однако не ранее чем за месяц до возникновения права на эту пенсию.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Днем обращения за предоставлением государственной услуги считается день приема территориальным органом ПФР заявления со всеми документами, необходимыми для предоставления государственной услуги, обязанность по представлению которых возложена на гражданина, за исключением случаев, предусмотренных абзацами пятым - седьмым настоящего пункта.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направлении заявления и документов, необходимых для предоставления государственной услуги, обязанность по представлению которых возложена на гражданина</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по почте днем обращения за предоставлением государственной услуги считается дата, указанная на почтовом штемпеле организации почтовой связи по месту отправления данного заявления.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представления заявления в форме электронного документа днем обращения за предоставлением государственной услуги считается дата подачи заявления в форме электронного документа.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подачи заявления и документов, необходимых для предоставления государственной услуги, обязанность по представлению которых возложена на гражданина,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многофункциональный центр днем обращения за предоставлением государственной услуги считается дата приема заявления многофункциональным центром.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заявления и документов, необходимых для получения государственной услуги, представленных гражданином непосредственно в территориальный орган ПФР, в том числе через работодателя, осуществляется территориальным органом ПФР в день подачи указанных заявления и документов в территориальный орган ПФР.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заявления и документов, необходимых для предоставления государственной услуги, направленных по почте, осуществляется территориальным органом ПФР не позднее рабочего дня, следующего за днем их получения.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и документы, необходимые для получения государственной услуги, могут быть представлены многофункциональным центром или работодателем в электронном виде по защищенным каналам связи, заверенные усиленной квалифицированной электронной подписью.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Заявление о назначении пенсии (переводе с одной пенсии на другую) при обращении за назначением пенсии подается в территориальный орган ПФР по месту жительства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не имеющие подтвержденного регистрацией места жительства на территории Российской Федерации, подают заявление о назначении пенсии (переводе с одной пенсии на другую) при обращении за назначением пенсии в территориальный орган ПФР по своему месту пребывания на территории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не имеющие подтвержденного регистрацией места жительства и места пребывания на территории Российской Федерации, подают заявление о назначении пенсии (переводе с одной пенсии на другую) при обращении за назначением пенсии в территориальный орган ПФР по месту своего фактического проживания.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Российской Федерации, проживающие на территории Российской Федерации, вправе подать заявление о назначении пенсии (переводе с одной пенсии на другую) при обращении за назначением пенсии в территориальный орган ПФР по месту жительства, месту пребывания либо фактического проживания. При этом рассмотрение указанного заявления и принятие решения о назначении пенсии либо об отказе в назначении пенсии осуществляются территориальным органом ПФР по месту подачи заявления.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осужденные к лишению свободы, подают заявление в территориальный орган ПФР по месту нахождения исправительного учреждения, в котором они отбывают наказание, через администрацию этого учреждения.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тех случаях, когда лицо, которому устанавливается пенсия, является несовершеннолетним или недееспособным, заявление от имени такого лица подается его законным представителем.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о назначении пенсии (переводе с одной пенсии на другую) при обращении за назначением пенсии несовершеннолетнему или недееспособному лицу подается его законным представителем (родителем, усыновителем либо опекуном, попечителем) по месту жительства законного представителя либо по месту жительства несовершеннолетнего или недееспособного лица. Если родители (усыновители) ребенка проживают раздельно, то заявление подается по месту жительства того из родителей (усыновителей), с которым проживает ребенок.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о назначении пенсии (переводе с одной пенсии на другую) при обращении за назначением пенсии несовершеннолетнему или недееспособному лицу, законным представителем которого является соответствующая организация, в которой несовершеннолетнее или недееспособное лицо пребывает, подается администрацией организации в территориальный орган ПФР по месту нахождения этой организации.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Несовершеннолетний, достигший возраста 14 лет, вправе обратиться за установлением пенсии самостоятельно в соответствии с настоящим Административным регламентом.</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Работодатель представляет заявление о назначении пенсии (переводе с одной пенсии на другую) при обращении за назначением пенсии гражданина, состоящего в трудовых отношениях с ним, в территориальный орган ПФР по месту жительства гражданина, а в случаях, предусмотренных абзацами вторым - четвертым настоящего пункта – по месту пребывания, фактического проживания гражданина либо по месту нахождения работодателя. При этом рассмотрение указанного заявления и принятие решения о назначении пенсии либо об отказе в назначении пенсии осуществляется территориальным органом ПФР по месту подачи заявления.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являющиеся получателями какой-либо пенсии в территориальном органе ПФР, обращаются за назначением другой пенсии в соответствии с Федеральным законом от 28 декабря 2013 г. № 400-ФЗ, Федеральным законом от 15 декабря 2001 г. № 166-ФЗ, Федеральным законом от 28 декабря 2013 г. </w:t>
        <w:br/>
      </w:r>
      <w:r>
        <w:rPr>
          <w:rFonts w:ascii="Times New Roman" w:hAnsi="Times New Roman" w:cs="Times New Roman" w:eastAsia="Times New Roman"/>
          <w:color w:val="auto"/>
          <w:spacing w:val="0"/>
          <w:position w:val="0"/>
          <w:sz w:val="28"/>
          <w:shd w:fill="auto" w:val="clear"/>
        </w:rPr>
        <w:t xml:space="preserve">№ 424-</w:t>
      </w:r>
      <w:r>
        <w:rPr>
          <w:rFonts w:ascii="Times New Roman" w:hAnsi="Times New Roman" w:cs="Times New Roman" w:eastAsia="Times New Roman"/>
          <w:color w:val="auto"/>
          <w:spacing w:val="0"/>
          <w:position w:val="0"/>
          <w:sz w:val="28"/>
          <w:shd w:fill="auto" w:val="clear"/>
        </w:rPr>
        <w:t xml:space="preserve">ФЗ в территориальный орган ПФР, осуществляющий выплату пенсии.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которым пенсии установлены в соответствии с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от 12 февраля 1993 г. № 4468-1, при возникновении права на пенсии в соответствии с Федеральным законом от 28 декабря 2013 г. </w:t>
        <w:br/>
      </w:r>
      <w:r>
        <w:rPr>
          <w:rFonts w:ascii="Times New Roman" w:hAnsi="Times New Roman" w:cs="Times New Roman" w:eastAsia="Times New Roman"/>
          <w:color w:val="auto"/>
          <w:spacing w:val="0"/>
          <w:position w:val="0"/>
          <w:sz w:val="28"/>
          <w:shd w:fill="auto" w:val="clear"/>
        </w:rPr>
        <w:t xml:space="preserve">№ 400-</w:t>
      </w:r>
      <w:r>
        <w:rPr>
          <w:rFonts w:ascii="Times New Roman" w:hAnsi="Times New Roman" w:cs="Times New Roman" w:eastAsia="Times New Roman"/>
          <w:color w:val="auto"/>
          <w:spacing w:val="0"/>
          <w:position w:val="0"/>
          <w:sz w:val="28"/>
          <w:shd w:fill="auto" w:val="clear"/>
        </w:rPr>
        <w:t xml:space="preserve">ФЗ, Федеральным законом от 15 декабря 2001 г. № 166-ФЗ, Федеральным законом от 28 декабря 2013 г. № 424-ФЗ обращаются за ними в порядке, предусмотренном Административным регламентом.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 </w:t>
      </w:r>
      <w:r>
        <w:rPr>
          <w:rFonts w:ascii="Times New Roman" w:hAnsi="Times New Roman" w:cs="Times New Roman" w:eastAsia="Times New Roman"/>
          <w:color w:val="auto"/>
          <w:spacing w:val="0"/>
          <w:position w:val="0"/>
          <w:sz w:val="28"/>
          <w:shd w:fill="auto" w:val="clear"/>
        </w:rPr>
        <w:t xml:space="preserve">Заявления о назначении пенсии (переводе с одной пенсии на другую) при обращении за переводом с одной пенсии на другую, о перерасчете размера пенсии подаются в территориальный орган ПФР по месту нахождения выплатного дела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83. </w:t>
      </w:r>
      <w:r>
        <w:rPr>
          <w:rFonts w:ascii="Times New Roman" w:hAnsi="Times New Roman" w:cs="Times New Roman" w:eastAsia="Times New Roman"/>
          <w:color w:val="000000"/>
          <w:spacing w:val="0"/>
          <w:position w:val="0"/>
          <w:sz w:val="28"/>
          <w:shd w:fill="auto" w:val="clear"/>
        </w:rPr>
        <w:t xml:space="preserve">Прием заявления и документов, необходимых для предоставления государственной услуги, производится должностным лицом.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При рассмотрении представленных документов должностное лицо </w:t>
      </w:r>
      <w:r>
        <w:rPr>
          <w:rFonts w:ascii="Times New Roman" w:hAnsi="Times New Roman" w:cs="Times New Roman" w:eastAsia="Times New Roman"/>
          <w:color w:val="000000"/>
          <w:spacing w:val="0"/>
          <w:position w:val="0"/>
          <w:sz w:val="28"/>
          <w:shd w:fill="auto" w:val="clear"/>
        </w:rPr>
        <w:t xml:space="preserve">дает оценку правильности оформления указанных документов, полноты содержащихся в них сведений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85. </w:t>
      </w:r>
      <w:r>
        <w:rPr>
          <w:rFonts w:ascii="Times New Roman" w:hAnsi="Times New Roman" w:cs="Times New Roman" w:eastAsia="Times New Roman"/>
          <w:color w:val="auto"/>
          <w:spacing w:val="0"/>
          <w:position w:val="0"/>
          <w:sz w:val="28"/>
          <w:shd w:fill="auto" w:val="clear"/>
        </w:rPr>
        <w:t xml:space="preserve">При приеме заявления и представленных документов должностное лицо регистрирует заявление в журнале регистрации заявлений и решений территориального органа ПФР и выдает уведомление </w:t>
      </w:r>
      <w:r>
        <w:rPr>
          <w:rFonts w:ascii="Times New Roman" w:hAnsi="Times New Roman" w:cs="Times New Roman" w:eastAsia="Times New Roman"/>
          <w:color w:val="000000"/>
          <w:spacing w:val="0"/>
          <w:position w:val="0"/>
          <w:sz w:val="28"/>
          <w:shd w:fill="auto" w:val="clear"/>
        </w:rPr>
        <w:t xml:space="preserve">гражданину на руки либо направляет ему одним из способов, предусмотренных пунктами 63, 75, 77, 78 Административного регламента.</w:t>
      </w:r>
    </w:p>
    <w:p>
      <w:pPr>
        <w:spacing w:before="0" w:after="0" w:line="240"/>
        <w:ind w:right="-5" w:left="0" w:firstLine="540"/>
        <w:jc w:val="both"/>
        <w:rPr>
          <w:rFonts w:ascii="Times New Roman" w:hAnsi="Times New Roman" w:cs="Times New Roman" w:eastAsia="Times New Roman"/>
          <w:color w:val="auto"/>
          <w:spacing w:val="0"/>
          <w:position w:val="0"/>
          <w:sz w:val="28"/>
          <w:shd w:fill="FF0000" w:val="clear"/>
        </w:rPr>
      </w:pPr>
      <w:r>
        <w:rPr>
          <w:rFonts w:ascii="Times New Roman" w:hAnsi="Times New Roman" w:cs="Times New Roman" w:eastAsia="Times New Roman"/>
          <w:color w:val="auto"/>
          <w:spacing w:val="0"/>
          <w:position w:val="0"/>
          <w:sz w:val="28"/>
          <w:shd w:fill="auto" w:val="clear"/>
        </w:rPr>
        <w:t xml:space="preserve">86. </w:t>
      </w:r>
      <w:r>
        <w:rPr>
          <w:rFonts w:ascii="Times New Roman" w:hAnsi="Times New Roman" w:cs="Times New Roman" w:eastAsia="Times New Roman"/>
          <w:color w:val="auto"/>
          <w:spacing w:val="0"/>
          <w:position w:val="0"/>
          <w:sz w:val="28"/>
          <w:shd w:fill="auto" w:val="clear"/>
        </w:rPr>
        <w:t xml:space="preserve">Реализация административной процедуры по приему и регистрации заявления и документов, необходимых для предоставления государственной услуги, осуществляется в срок, указанный в пункте 66 Административного регламента.</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87. </w:t>
      </w:r>
      <w:r>
        <w:rPr>
          <w:rFonts w:ascii="Times New Roman" w:hAnsi="Times New Roman" w:cs="Times New Roman" w:eastAsia="Times New Roman"/>
          <w:color w:val="000000"/>
          <w:spacing w:val="0"/>
          <w:position w:val="0"/>
          <w:sz w:val="28"/>
          <w:shd w:fill="auto" w:val="clear"/>
        </w:rPr>
        <w:t xml:space="preserve">Результатом административной процедуры является прием </w:t>
        <w:br/>
        <w:t xml:space="preserve">и регистрация заявления и документов, необходимых для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Административная процедура по истребованию документов (сведений) </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 рамках межведомственного взаимодействия</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88. </w:t>
      </w:r>
      <w:r>
        <w:rPr>
          <w:rFonts w:ascii="Times New Roman" w:hAnsi="Times New Roman" w:cs="Times New Roman" w:eastAsia="Times New Roman"/>
          <w:color w:val="000000"/>
          <w:spacing w:val="0"/>
          <w:position w:val="0"/>
          <w:sz w:val="28"/>
          <w:shd w:fill="auto" w:val="clear"/>
        </w:rPr>
        <w:t xml:space="preserve">Основанием для начала административной процедуры является необходимость истребования документов, предусмотренных пунктами 44 – 54 Административного регламента.</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89. </w:t>
      </w:r>
      <w:r>
        <w:rPr>
          <w:rFonts w:ascii="Times New Roman" w:hAnsi="Times New Roman" w:cs="Times New Roman" w:eastAsia="Times New Roman"/>
          <w:color w:val="000000"/>
          <w:spacing w:val="0"/>
          <w:position w:val="0"/>
          <w:sz w:val="28"/>
          <w:shd w:fill="auto" w:val="clear"/>
        </w:rPr>
        <w:t xml:space="preserve">Территориальные органы ПФР в рамках предоставления государственной услуги взаимодействуют с:</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Министерством обороны Российской Федерации;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Министерством внутренних дел Российской Федерации;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Министерством Российской Федерации по делам гражданской обороны, чрезвычайным ситуациям и ликвидации последствий стихийных бедствий</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Министерством иностранных дел Российской Федерации;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Федеральной службой безопасности Российской Федерации;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Федеральной службой охраны Российской Федерации;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Федеральной таможенной службой;</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Федеральной службой Российской Федерации по контролю за оборотом наркотиков;</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Федеральной службой исполнения наказаний;</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Федеральной налоговой службой;</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Федеральной миграционной службой;</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Федеральным государственным бюджетным учреждением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Федеральное бюро медико-социальной экспертизы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Министерства труда и социальной защиты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органами государственной власти субъектов Российской Федерации </w:t>
        <w:br/>
        <w:t xml:space="preserve">в области содействия занятости населения;</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органами местного самоуправления.</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90. </w:t>
      </w:r>
      <w:r>
        <w:rPr>
          <w:rFonts w:ascii="Times New Roman" w:hAnsi="Times New Roman" w:cs="Times New Roman" w:eastAsia="Times New Roman"/>
          <w:color w:val="000000"/>
          <w:spacing w:val="0"/>
          <w:position w:val="0"/>
          <w:sz w:val="28"/>
          <w:shd w:fill="auto" w:val="clear"/>
        </w:rPr>
        <w:t xml:space="preserve">Должностное лицо </w:t>
      </w:r>
      <w:r>
        <w:rPr>
          <w:rFonts w:ascii="Times New Roman" w:hAnsi="Times New Roman" w:cs="Times New Roman" w:eastAsia="Times New Roman"/>
          <w:color w:val="auto"/>
          <w:spacing w:val="0"/>
          <w:position w:val="0"/>
          <w:sz w:val="28"/>
          <w:shd w:fill="auto" w:val="clear"/>
        </w:rPr>
        <w:t xml:space="preserve">не позднее рабочего дня, следующего за днем приема заявления территориальным органом ПФР,</w:t>
      </w:r>
      <w:r>
        <w:rPr>
          <w:rFonts w:ascii="Times New Roman" w:hAnsi="Times New Roman" w:cs="Times New Roman" w:eastAsia="Times New Roman"/>
          <w:color w:val="000000"/>
          <w:spacing w:val="0"/>
          <w:position w:val="0"/>
          <w:sz w:val="28"/>
          <w:shd w:fill="auto" w:val="clear"/>
        </w:rPr>
        <w:t xml:space="preserve"> направляет в </w:t>
      </w:r>
      <w:r>
        <w:rPr>
          <w:rFonts w:ascii="Times New Roman" w:hAnsi="Times New Roman" w:cs="Times New Roman" w:eastAsia="Times New Roman"/>
          <w:color w:val="auto"/>
          <w:spacing w:val="0"/>
          <w:position w:val="0"/>
          <w:sz w:val="28"/>
          <w:shd w:fill="auto" w:val="clear"/>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указанными в пунктах 44 - 54 Административного регламента, запрос об их представлении.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Государственные органы, органы местного самоуправления </w:t>
        <w:br/>
        <w:t xml:space="preserve">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установления пенсии, не позднее 5 рабочих дней со дня поступления указанного запроса представляют их в территориальный орган ПФР.</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r>
      <w:r>
        <w:rPr>
          <w:rFonts w:ascii="Times New Roman" w:hAnsi="Times New Roman" w:cs="Times New Roman" w:eastAsia="Times New Roman"/>
          <w:color w:val="auto"/>
          <w:spacing w:val="0"/>
          <w:position w:val="0"/>
          <w:sz w:val="28"/>
          <w:shd w:fill="auto" w:val="clear"/>
        </w:rPr>
        <w:t xml:space="preserve">Результатом административной процедуры является получение территориальным органом ПФР запрошенных сведений в рамках межведомственного электронного взаимодействия.</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Административная процедура по рассмотрению заявления и определению в соответствии с законодательством Российской Федерации на основании представленных документов наличия либо отсутствия у гражданина права на установление пенсии</w:t>
      </w:r>
    </w:p>
    <w:p>
      <w:pPr>
        <w:spacing w:before="0" w:after="0" w:line="240"/>
        <w:ind w:right="0" w:left="0" w:firstLine="540"/>
        <w:jc w:val="both"/>
        <w:rPr>
          <w:rFonts w:ascii="Times New Roman" w:hAnsi="Times New Roman" w:cs="Times New Roman" w:eastAsia="Times New Roman"/>
          <w:color w:val="FF0000"/>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93. </w:t>
      </w:r>
      <w:r>
        <w:rPr>
          <w:rFonts w:ascii="Times New Roman" w:hAnsi="Times New Roman" w:cs="Times New Roman" w:eastAsia="Times New Roman"/>
          <w:color w:val="000000"/>
          <w:spacing w:val="0"/>
          <w:position w:val="0"/>
          <w:sz w:val="28"/>
          <w:shd w:fill="auto" w:val="clear"/>
        </w:rPr>
        <w:t xml:space="preserve">Основанием для начала административной процедуры является поступление в территориальный орган ПФР заявления и документов, предусмотренных пунктами 17, 20 – 36, 38 - 40, 42, 44 – 54 Административного регламента.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94. </w:t>
      </w:r>
      <w:r>
        <w:rPr>
          <w:rFonts w:ascii="Times New Roman" w:hAnsi="Times New Roman" w:cs="Times New Roman" w:eastAsia="Times New Roman"/>
          <w:color w:val="000000"/>
          <w:spacing w:val="0"/>
          <w:position w:val="0"/>
          <w:sz w:val="28"/>
          <w:shd w:fill="auto" w:val="clear"/>
        </w:rPr>
        <w:t xml:space="preserve">Должностное лицо рассматривает заявление и представленные документы и определяет наличие либо отсутствие у гражданина права на установление пенсии  в соответствии с законодательством Российской Федерации в сроки, указанные в пунктах 13 - 15 Административного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проведения проверки документов, необходимых для назначения пенсии, перевода с одной пенсии на другую, перерасчета размера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по запросу территориального органа ПФР территориальный орган ПФР  приостанавливает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Приостановление срока рассмотрения заявления оформляется решением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завершении проверки, поступлении всех документов, запрошенных </w:t>
        <w:br/>
        <w:t xml:space="preserve">территориальным органом ПФР в государственных органах, органах местного самоуправления либо подведомственными государственным органам или органам местного самоуправления организациях, истечении 3 месяцев со дня приостановления срока рассмотрения заявления течение срока рассмотрения заявления восстанавливается.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Восстановление срока рассмотрения заявления оформляется решением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Территориальный орган ПФР извещает гражданина о приостановлении и восстановлении срока рассмотрения заявления путем направления соответствующего решения способом, позволяющим определить факт и дату его направления.</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95. </w:t>
      </w:r>
      <w:r>
        <w:rPr>
          <w:rFonts w:ascii="Times New Roman" w:hAnsi="Times New Roman" w:cs="Times New Roman" w:eastAsia="Times New Roman"/>
          <w:color w:val="000000"/>
          <w:spacing w:val="0"/>
          <w:position w:val="0"/>
          <w:sz w:val="28"/>
          <w:shd w:fill="auto" w:val="clear"/>
        </w:rPr>
        <w:t xml:space="preserve">Результатом административной процедуры является определение должностным лицом наличия либо отсутствия у гражданина права на установление пенсии.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Административная процедура по принятию решения о результате</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предоставления государственной услуги</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96. </w:t>
      </w:r>
      <w:r>
        <w:rPr>
          <w:rFonts w:ascii="Times New Roman" w:hAnsi="Times New Roman" w:cs="Times New Roman" w:eastAsia="Times New Roman"/>
          <w:color w:val="000000"/>
          <w:spacing w:val="0"/>
          <w:position w:val="0"/>
          <w:sz w:val="28"/>
          <w:shd w:fill="auto" w:val="clear"/>
        </w:rPr>
        <w:t xml:space="preserve">Основанием для начала административной процедуры является результат рассмотрения должностным лицом заявления и документов, предусмотренных пунктами 17, 20 – 36, 38 - 40, 42, 44 -54 Административного регламента.</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97. </w:t>
      </w:r>
      <w:r>
        <w:rPr>
          <w:rFonts w:ascii="Times New Roman" w:hAnsi="Times New Roman" w:cs="Times New Roman" w:eastAsia="Times New Roman"/>
          <w:color w:val="000000"/>
          <w:spacing w:val="0"/>
          <w:position w:val="0"/>
          <w:sz w:val="28"/>
          <w:shd w:fill="auto" w:val="clear"/>
        </w:rPr>
        <w:t xml:space="preserve">По результатам рассмотрения заявления и документов, предусмотренных пунктами 17, 20 – 36, 38 - 40, 44 -54 Административного регламента территориальным органом ПФР принимается решение об удовлетворении либо об отказе в удовлетворении поданного заявления.</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Факт и размер назначенной пенсии подтверждается справкой (сведениями) о назначенной пенсии.</w:t>
      </w:r>
    </w:p>
    <w:p>
      <w:pPr>
        <w:spacing w:before="0" w:after="0" w:line="240"/>
        <w:ind w:right="-5"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98. </w:t>
      </w:r>
      <w:r>
        <w:rPr>
          <w:rFonts w:ascii="Times New Roman" w:hAnsi="Times New Roman" w:cs="Times New Roman" w:eastAsia="Times New Roman"/>
          <w:color w:val="000000"/>
          <w:spacing w:val="0"/>
          <w:position w:val="0"/>
          <w:sz w:val="28"/>
          <w:shd w:fill="auto" w:val="clear"/>
        </w:rPr>
        <w:t xml:space="preserve">Результатом административной процедуры является принятие территориальным органом ПФР решения об удовлетворении либо об отказе </w:t>
        <w:br/>
        <w:t xml:space="preserve">в удовлетворении поданного заявления.</w:t>
      </w:r>
    </w:p>
    <w:p>
      <w:pPr>
        <w:spacing w:before="0" w:after="0" w:line="240"/>
        <w:ind w:right="-5"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случае отказа в удовлетворении поданного заявления </w:t>
      </w:r>
      <w:r>
        <w:rPr>
          <w:rFonts w:ascii="Times New Roman" w:hAnsi="Times New Roman" w:cs="Times New Roman" w:eastAsia="Times New Roman"/>
          <w:color w:val="auto"/>
          <w:spacing w:val="0"/>
          <w:position w:val="0"/>
          <w:sz w:val="28"/>
          <w:shd w:fill="auto" w:val="clear"/>
        </w:rPr>
        <w:t xml:space="preserve">территориальный орган ПФР извещает об этом гражданина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не позднее чем через 5 рабочих дней со дня вынесения соответствующего решения.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w:t>
      </w:r>
      <w:r>
        <w:rPr>
          <w:rFonts w:ascii="Times New Roman" w:hAnsi="Times New Roman" w:cs="Times New Roman" w:eastAsia="Times New Roman"/>
          <w:b/>
          <w:color w:val="auto"/>
          <w:spacing w:val="0"/>
          <w:position w:val="0"/>
          <w:sz w:val="28"/>
          <w:shd w:fill="auto" w:val="clear"/>
        </w:rPr>
        <w:t xml:space="preserve">Формы контроля за предоставлением государственной услуги </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p>
    <w:p>
      <w:pPr>
        <w:keepNext w:val="true"/>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осуществления текущего контроля</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 соблюдением и исполнением ответственными должностными лицами территориального органа ПФР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spacing w:before="0" w:after="0" w:line="240"/>
        <w:ind w:right="0" w:left="0" w:firstLine="54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99. </w:t>
      </w:r>
      <w:r>
        <w:rPr>
          <w:rFonts w:ascii="Times New Roman" w:hAnsi="Times New Roman" w:cs="Times New Roman" w:eastAsia="Times New Roman"/>
          <w:color w:val="auto"/>
          <w:spacing w:val="0"/>
          <w:position w:val="0"/>
          <w:sz w:val="28"/>
          <w:shd w:fill="auto" w:val="clear"/>
        </w:rPr>
        <w:t xml:space="preserve">Текущий контроль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территориального органа ПФР, ответственного за предоставление государственной услуги, а также руководством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100. </w:t>
      </w:r>
      <w:r>
        <w:rPr>
          <w:rFonts w:ascii="Times New Roman" w:hAnsi="Times New Roman" w:cs="Times New Roman" w:eastAsia="Times New Roman"/>
          <w:color w:val="auto"/>
          <w:spacing w:val="0"/>
          <w:position w:val="0"/>
          <w:sz w:val="28"/>
          <w:shd w:fill="auto" w:val="clear"/>
        </w:rPr>
        <w:t xml:space="preserve">Текущий контроль осуществляется на постоянной основе (по итогам рабочего дня) по данным журнала учета заявлений и решений территориального органа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В целях осуществления контроля за соблюдением и исполнением должностным лицом территориального органа ПФР положений Административного регламента, иных нормативных правовых актов, устанавливающих требования к предоставлению государственной услуги</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далее – контроль за предоставлением государственной услуги), ПФР, управления ПФР в федеральных округах и отделения ПФР могут проводить проверки полноты и качества предоставления государственной услуги территориальным органом ПФР (далее – проверка).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Проверки осуществляются на основании актов ПФР и распорядительных документов управлений ПФР в федеральных округах и отделений ПФР.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r>
      <w:r>
        <w:rPr>
          <w:rFonts w:ascii="Times New Roman" w:hAnsi="Times New Roman" w:cs="Times New Roman" w:eastAsia="Times New Roman"/>
          <w:color w:val="auto"/>
          <w:spacing w:val="0"/>
          <w:position w:val="0"/>
          <w:sz w:val="28"/>
          <w:shd w:fill="auto" w:val="clear"/>
        </w:rPr>
        <w:t xml:space="preserve">Проверки могут быть плановыми (осуществляться на основании планов работы ПФР, управлений ПФР в федеральных округах и отделений ПФР) </w:t>
        <w:br/>
        <w:t xml:space="preserve">и внеплановыми.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Плановые проверки проводятся с периодичностью один раз в три года.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Внеплановые проверки проводятся по поручению председателя правления ПФР, заместителей председателя правления ПФР, правоохранительных или иных уполномоченных государственных органов, начальников управлений ПФР в федеральных округах и управляющих отделениями ПФР. Проверка также может проводиться по конкретному обращению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Плановые проверки осуществляются по следующим направлениям: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работы по предоставлению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полнота и качество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осуществление текущего контроля.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Проверки также могут носить тематический характер.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проверке могут рассматриваться все вопросы, связанные </w:t>
        <w:br/>
        <w:t xml:space="preserve">с предоставлением государственной услуги. </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Проверки проводятся с целью выявления и устранения нарушений при предоставлении государственной услуги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Ответственность должностных лиц территориальных органов ПФР </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 решения и действия (бездействие), принимаемые (осуществляемые) ими в ходе предоставления государственной услуги</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r>
      <w:r>
        <w:rPr>
          <w:rFonts w:ascii="Times New Roman" w:hAnsi="Times New Roman" w:cs="Times New Roman" w:eastAsia="Times New Roman"/>
          <w:color w:val="auto"/>
          <w:spacing w:val="0"/>
          <w:position w:val="0"/>
          <w:sz w:val="28"/>
          <w:shd w:fill="auto" w:val="clear"/>
        </w:rPr>
        <w:t xml:space="preserve">Должностное лицо несет персональную ответственность за соблюдение сроков и порядка предоставления государственной услуги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105. </w:t>
      </w:r>
      <w:r>
        <w:rPr>
          <w:rFonts w:ascii="Times New Roman" w:hAnsi="Times New Roman" w:cs="Times New Roman" w:eastAsia="Times New Roman"/>
          <w:color w:val="auto"/>
          <w:spacing w:val="0"/>
          <w:position w:val="0"/>
          <w:sz w:val="28"/>
          <w:shd w:fill="auto" w:val="clear"/>
        </w:rPr>
        <w:t xml:space="preserve">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106. </w:t>
      </w:r>
      <w:r>
        <w:rPr>
          <w:rFonts w:ascii="Times New Roman" w:hAnsi="Times New Roman" w:cs="Times New Roman" w:eastAsia="Times New Roman"/>
          <w:color w:val="auto"/>
          <w:spacing w:val="0"/>
          <w:position w:val="0"/>
          <w:sz w:val="28"/>
          <w:shd w:fill="auto" w:val="clear"/>
        </w:rPr>
        <w:t xml:space="preserve">Перечень лиц, осуществляющих контроль за предоставлением государственной услуги, устанавливается внутренними распорядительными документами (приказами) территориального органа ПФР.</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Требования к порядку и формам контроля за предоставлением государственной услуги, в том числе со стороны граждан, их объединений и организаций</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107. </w:t>
      </w:r>
      <w:r>
        <w:rPr>
          <w:rFonts w:ascii="Times New Roman" w:hAnsi="Times New Roman" w:cs="Times New Roman" w:eastAsia="Times New Roman"/>
          <w:color w:val="auto"/>
          <w:spacing w:val="0"/>
          <w:position w:val="0"/>
          <w:sz w:val="28"/>
          <w:shd w:fill="auto" w:val="clear"/>
        </w:rPr>
        <w:t xml:space="preserve">Территориальный орган ПФР осуществляет постоянный контроль за предоставлением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Территориальными органами ПФР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108. </w:t>
      </w:r>
      <w:r>
        <w:rPr>
          <w:rFonts w:ascii="Times New Roman" w:hAnsi="Times New Roman" w:cs="Times New Roman" w:eastAsia="Times New Roman"/>
          <w:color w:val="auto"/>
          <w:spacing w:val="0"/>
          <w:position w:val="0"/>
          <w:sz w:val="28"/>
          <w:shd w:fill="auto" w:val="clear"/>
        </w:rPr>
        <w:t xml:space="preserve">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предоставлении гражданину государственной услуги должностное лицо территориального органа ПФР (сотрудник МФЦ) обязательно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ПФР (сотрудник МФЦ)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Ваш контроль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в личном кабинете Единого портала.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Информационно-аналитическая система мониторинга качества государственных услуг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 </w:t>
      </w:r>
      <w:r>
        <w:rPr>
          <w:rFonts w:ascii="Times New Roman" w:hAnsi="Times New Roman" w:cs="Times New Roman" w:eastAsia="Times New Roman"/>
          <w:b/>
          <w:color w:val="auto"/>
          <w:spacing w:val="0"/>
          <w:position w:val="0"/>
          <w:sz w:val="28"/>
          <w:shd w:fill="auto" w:val="clear"/>
        </w:rPr>
        <w:t xml:space="preserve">Досудебный (внесудебный) порядок обжалования решений и действий (бездействия) территориального органа ПФР,  </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 также его должностных лиц</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109.  </w:t>
      </w:r>
      <w:r>
        <w:rPr>
          <w:rFonts w:ascii="Times New Roman" w:hAnsi="Times New Roman" w:cs="Times New Roman" w:eastAsia="Times New Roman"/>
          <w:color w:val="000000"/>
          <w:spacing w:val="0"/>
          <w:position w:val="0"/>
          <w:sz w:val="28"/>
          <w:shd w:fill="auto" w:val="clear"/>
        </w:rPr>
        <w:t xml:space="preserve">Гражданин (представитель) вправе подать жалобу на решение и (или) действие (бездействие) ПФР, территориальных органов ПФР, их должностных лиц при предоставлении государственной услуги (далее – жалоба).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110. </w:t>
      </w:r>
      <w:r>
        <w:rPr>
          <w:rFonts w:ascii="Times New Roman" w:hAnsi="Times New Roman" w:cs="Times New Roman" w:eastAsia="Times New Roman"/>
          <w:color w:val="000000"/>
          <w:spacing w:val="0"/>
          <w:position w:val="0"/>
          <w:sz w:val="28"/>
          <w:shd w:fill="auto" w:val="clear"/>
        </w:rPr>
        <w:t xml:space="preserve">В досудебном (внесудебном) порядке гражданин имеет право обратиться с жалобой</w:t>
      </w:r>
      <w:r>
        <w:rPr>
          <w:rFonts w:ascii="Times New Roman" w:hAnsi="Times New Roman" w:cs="Times New Roman" w:eastAsia="Times New Roman"/>
          <w:color w:val="auto"/>
          <w:spacing w:val="0"/>
          <w:position w:val="0"/>
          <w:sz w:val="28"/>
          <w:shd w:fill="auto" w:val="clear"/>
        </w:rPr>
        <w:t xml:space="preserve"> в письменной форме на бумажном носителе или в электронной форме в ПФР, территориальный орган ПФР:</w:t>
      </w:r>
    </w:p>
    <w:p>
      <w:pPr>
        <w:tabs>
          <w:tab w:val="left" w:pos="144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ПФР – на решение и действие (бездействие) руководителя территориального органа ПФР;</w:t>
      </w:r>
    </w:p>
    <w:p>
      <w:pPr>
        <w:tabs>
          <w:tab w:val="left" w:pos="144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вышестоящий территориальный орган ПФР – на решение и действие (бездействие) руководителя и (или) должностного лица нижестоящего территориального органа ПФР;</w:t>
      </w:r>
    </w:p>
    <w:p>
      <w:pPr>
        <w:tabs>
          <w:tab w:val="left" w:pos="1440" w:leader="none"/>
        </w:tabs>
        <w:spacing w:before="0" w:after="0" w:line="240"/>
        <w:ind w:right="0" w:left="0" w:firstLine="709"/>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руководителю территориального органа ПФР – на решение и действие (бездействие) должностного лица территориального органа ПФР.</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Жалоба должна содержать:</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территориального органа ПФР, предоставляющего государственную услугу, должностного лица, решения и действия (бездействие) которых обжалуются;</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фамилию, имя, отчество (при наличии), сведения о месте жительства гражданина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(представителю);</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обжалуемых решениях и действиях (бездействии) ПФР, территориального органа ПФР, их должностных лиц при предоставлении государственной услуги;</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доводы, на основании которых гражданин не согласен с решением и действием (бездействием) должностных лиц при предоставлении государственной услуги. Гражданином (представителем) могут быть представлены документы (при наличии), подтверждающие доводы гражданина, либо их копии.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112. </w:t>
      </w:r>
      <w:r>
        <w:rPr>
          <w:rFonts w:ascii="Times New Roman" w:hAnsi="Times New Roman" w:cs="Times New Roman" w:eastAsia="Times New Roman"/>
          <w:color w:val="auto"/>
          <w:spacing w:val="0"/>
          <w:position w:val="0"/>
          <w:sz w:val="28"/>
          <w:shd w:fill="auto" w:val="clear"/>
        </w:rPr>
        <w:t xml:space="preserve">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113. </w:t>
      </w:r>
      <w:r>
        <w:rPr>
          <w:rFonts w:ascii="Times New Roman" w:hAnsi="Times New Roman" w:cs="Times New Roman" w:eastAsia="Times New Roman"/>
          <w:color w:val="auto"/>
          <w:spacing w:val="0"/>
          <w:position w:val="0"/>
          <w:sz w:val="28"/>
          <w:shd w:fill="auto" w:val="clear"/>
        </w:rPr>
        <w:t xml:space="preserve">Прием жалоб в письменной форме осуществляется ПФР, территориальными органами ПФР (в месте, где гражданин (представитель) подавал заявление (извещение), либо в месте, где гражданином получен результат предоставления государственной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приема жалоб должно совпадать со временем предоставления государственных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в письменной форме может быть также направлена по почте.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подачи жалобы при личном приеме гражданин (представитель) представляет документ, удостоверяющий его личность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114. </w:t>
      </w:r>
      <w:r>
        <w:rPr>
          <w:rFonts w:ascii="Times New Roman" w:hAnsi="Times New Roman" w:cs="Times New Roman" w:eastAsia="Times New Roman"/>
          <w:color w:val="auto"/>
          <w:spacing w:val="0"/>
          <w:position w:val="0"/>
          <w:sz w:val="28"/>
          <w:shd w:fill="auto" w:val="clear"/>
        </w:rPr>
        <w:t xml:space="preserve">В электронном виде жалоба может быть подана гражданином посредством: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сайта ПФР;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Единого портала.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115. </w:t>
      </w:r>
      <w:r>
        <w:rPr>
          <w:rFonts w:ascii="Times New Roman" w:hAnsi="Times New Roman" w:cs="Times New Roman" w:eastAsia="Times New Roman"/>
          <w:color w:val="auto"/>
          <w:spacing w:val="0"/>
          <w:position w:val="0"/>
          <w:sz w:val="28"/>
          <w:shd w:fill="auto" w:val="clear"/>
        </w:rPr>
        <w:t xml:space="preserve">Жалоба рассматривается территориальным органом ПФР, предоставляющим государственную услугу, порядок предоставления которой был нарушен вследствие решений и действий (бездействия) данного органа, его должностного лица. В случае если обжалуются решения руководителя территориального органа ПФР, предоставляющего государственную услугу, жалоба подается в вышестоящий орган ПФР (в порядке подчиненности) и рассматривается им в порядке, предусмотренном Административным регламентом.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116. </w:t>
      </w:r>
      <w:r>
        <w:rPr>
          <w:rFonts w:ascii="Times New Roman" w:hAnsi="Times New Roman" w:cs="Times New Roman" w:eastAsia="Times New Roman"/>
          <w:color w:val="auto"/>
          <w:spacing w:val="0"/>
          <w:position w:val="0"/>
          <w:sz w:val="28"/>
          <w:shd w:fill="auto" w:val="clear"/>
        </w:rPr>
        <w:t xml:space="preserve">В случае если жалоба подана гражданином (представителем) в ПФР и (или) территориальный орган ПФР,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гражданина (представителя) о перенаправлении жалобы.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срок рассмотрения жалобы исчисляется со дня регистрации жалобы в уполномоченном на ее рассмотрение органе.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117. </w:t>
      </w:r>
      <w:r>
        <w:rPr>
          <w:rFonts w:ascii="Times New Roman" w:hAnsi="Times New Roman" w:cs="Times New Roman" w:eastAsia="Times New Roman"/>
          <w:color w:val="auto"/>
          <w:spacing w:val="0"/>
          <w:position w:val="0"/>
          <w:sz w:val="28"/>
          <w:shd w:fill="auto" w:val="clear"/>
        </w:rPr>
        <w:t xml:space="preserve">Жалоба может быть подана гражданином (представителем) через многофункциональный центр. При поступлении жалобы многофункциональный центр обеспечивает ее передачу в территориальный орган ПФР, предоставляющий государственную услугу, в порядке и сроки, которые установлены соглашением о взаимодействии между многофункциональным центром и территориальным органом ПФР, но не позднее следующего рабочего дня со дня поступления жалобы.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срок рассмотрения жалобы исчисляется со дня регистрации жалобы в территориальном органе ПФР, предоставляющем государственную услугу.</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118. </w:t>
      </w:r>
      <w:r>
        <w:rPr>
          <w:rFonts w:ascii="Times New Roman" w:hAnsi="Times New Roman" w:cs="Times New Roman" w:eastAsia="Times New Roman"/>
          <w:color w:val="auto"/>
          <w:spacing w:val="0"/>
          <w:position w:val="0"/>
          <w:sz w:val="28"/>
          <w:shd w:fill="auto" w:val="clear"/>
        </w:rPr>
        <w:t xml:space="preserve">Гражданин (представитель) может обратиться с жалобой, в том числе в следующих случаях:</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нарушение срока регистрации заявления;</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нарушение срока предоставления государственной услуги;</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требование у гражданина (представителя) документов, не предусмотренных нормативными правовыми актами Российской Федерации для предоставления государственной услуги;</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затребование с гражданина (представителя) при предоставлении государственной услуги платы, не предусмотренной нормативными правовыми актами Российской Федерации;</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отказ территориального органа ПФР, предоставляющего государственную услугу,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119. </w:t>
      </w:r>
      <w:r>
        <w:rPr>
          <w:rFonts w:ascii="Times New Roman" w:hAnsi="Times New Roman" w:cs="Times New Roman" w:eastAsia="Times New Roman"/>
          <w:color w:val="auto"/>
          <w:spacing w:val="0"/>
          <w:position w:val="0"/>
          <w:sz w:val="28"/>
          <w:shd w:fill="auto" w:val="clear"/>
        </w:rPr>
        <w:t xml:space="preserve">В территориальных органах ПФР определяются уполномоченные на рассмотрение жалоб должностные лица, которые обеспечивают: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и рассмотрение жалоб;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жалоб в уполномоченный на их рассмотрение орган.</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120. </w:t>
      </w:r>
      <w:r>
        <w:rPr>
          <w:rFonts w:ascii="Times New Roman" w:hAnsi="Times New Roman" w:cs="Times New Roman" w:eastAsia="Times New Roman"/>
          <w:color w:val="auto"/>
          <w:spacing w:val="0"/>
          <w:position w:val="0"/>
          <w:sz w:val="28"/>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все имеющиеся материалы направляются в органы прокуратуры.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121. </w:t>
      </w:r>
      <w:r>
        <w:rPr>
          <w:rFonts w:ascii="Times New Roman" w:hAnsi="Times New Roman" w:cs="Times New Roman" w:eastAsia="Times New Roman"/>
          <w:color w:val="auto"/>
          <w:spacing w:val="0"/>
          <w:position w:val="0"/>
          <w:sz w:val="28"/>
          <w:shd w:fill="auto" w:val="clear"/>
        </w:rPr>
        <w:t xml:space="preserve">Территориальные органы ПФР, предоставляющие государственные услуги, обеспечивают: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оснащение мест приема жалоб;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граждан (представителей) о порядке обжалования решений и действий (бездействия) ПФР и территориальных органов ПФР, их должностных лиц посредством размещения информации на стендах в местах предоставления государственных услуг, на сайте ПФР, на Едином портале;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консультирование граждан (представителей) о порядке обжалования решений и действий (бездействия) ПФР и территориальных органов ПФР, предоставляющих государственные услуги, их должностных лиц, в том числе по телефону, электронной почте, при личном приеме;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заключение соглашений о взаимодействии между многофункциональными центрами и территориальными органами ПФР в части осуществления многофункциональными центрами приема жалоб и выдачи гражданам (представителям) результатов рассмотрения жалоб;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pPr>
        <w:tabs>
          <w:tab w:val="left" w:pos="144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122. </w:t>
      </w:r>
      <w:r>
        <w:rPr>
          <w:rFonts w:ascii="Times New Roman" w:hAnsi="Times New Roman" w:cs="Times New Roman" w:eastAsia="Times New Roman"/>
          <w:color w:val="auto"/>
          <w:spacing w:val="0"/>
          <w:position w:val="0"/>
          <w:sz w:val="28"/>
          <w:shd w:fill="auto" w:val="clear"/>
        </w:rPr>
        <w:t xml:space="preserve">Жалоба, поступившая в ПФР или территориальный орган ПФР, подлежит регистрации не позднее следующего рабочего дня со дня ее поступления</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рассматривается в течение 15 рабочих дней со дня ее регистрации, если более короткие сроки рассмотрения жалобы не установлены ПФР или территориальным органом ПФР.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обжалования гражданином отказа территориального органа ПФР, предоставляющего государственную услугу, его должностного лица в приеме документов у гражданина (представителя),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Основания для приостановления рассмотрения жалобы отсутствуют.</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123. </w:t>
      </w:r>
      <w:r>
        <w:rPr>
          <w:rFonts w:ascii="Times New Roman" w:hAnsi="Times New Roman" w:cs="Times New Roman" w:eastAsia="Times New Roman"/>
          <w:color w:val="auto"/>
          <w:spacing w:val="0"/>
          <w:position w:val="0"/>
          <w:sz w:val="28"/>
          <w:shd w:fill="auto" w:val="clear"/>
        </w:rPr>
        <w:t xml:space="preserve">По результатам рассмотрения жалобы ПФР или территориальный орган ПФР принимает решение об удовлетворении жалобы либо об отказе в ее удовлетворении (далее – решение). Решение принимается в форме акта ПФР или территориального органа ПФР.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удовлетворении жалобы ПФР или территориальный орган ПФР принимает исчерпывающие меры по устранению выявленных нарушений, в том числе по выдаче гражданину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124. </w:t>
      </w:r>
      <w:r>
        <w:rPr>
          <w:rFonts w:ascii="Times New Roman" w:hAnsi="Times New Roman" w:cs="Times New Roman" w:eastAsia="Times New Roman"/>
          <w:color w:val="auto"/>
          <w:spacing w:val="0"/>
          <w:position w:val="0"/>
          <w:sz w:val="28"/>
          <w:shd w:fill="auto" w:val="clear"/>
        </w:rPr>
        <w:t xml:space="preserve">Информирование заявителя о результатах рассмотрения жалобы осуществляется путем направления гражданину (представителю) соответствующего ответа.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по результатам рассмотрения жалобы направляется гражданину не позднее рабочего дня, следующего за днем принятия решения, в письменной форме или пожеланию гражданина в форме электронного документа, заверенного усиленной квалифицированной электронной подписью.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125. </w:t>
      </w:r>
      <w:r>
        <w:rPr>
          <w:rFonts w:ascii="Times New Roman" w:hAnsi="Times New Roman" w:cs="Times New Roman" w:eastAsia="Times New Roman"/>
          <w:color w:val="auto"/>
          <w:spacing w:val="0"/>
          <w:position w:val="0"/>
          <w:sz w:val="28"/>
          <w:shd w:fill="auto" w:val="clear"/>
        </w:rPr>
        <w:t xml:space="preserve">В ответе по результатам рассмотрения жалобы указываются: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территориального органа ПФР, рассмотревшего жалобу, должность, фамилия, имя, отчество (при наличии) руководителя, принявшего решение;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номер, дата, место принятия решения, включая сведения о должностном лице, решение или действие (бездействие) которого обжалуется;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фамилия, имя, отчество (при наличии) гражданина;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основания для принятия решения;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принятое решение;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порядке обжалования решения.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Ответ по результатам рассмотрения жалобы подписывается руководителем ПФР или территориального органа ПФР.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желанию гражданина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127. </w:t>
      </w:r>
      <w:r>
        <w:rPr>
          <w:rFonts w:ascii="Times New Roman" w:hAnsi="Times New Roman" w:cs="Times New Roman" w:eastAsia="Times New Roman"/>
          <w:color w:val="auto"/>
          <w:spacing w:val="0"/>
          <w:position w:val="0"/>
          <w:sz w:val="28"/>
          <w:shd w:fill="auto" w:val="clear"/>
        </w:rPr>
        <w:t xml:space="preserve">ПФР, территориальный орган ПФР отказывает в удовлетворении жалобы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вступившего в законную силу решения суда, арбитражного суда по жалобе о том же предмете и по тем же основаниям;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 жалобы лицом, полномочия которого не подтверждены в порядке, установленном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решения, принятого ранее в соответствии с требованиями Административного регламента в отношении того же гражданина и по тому же предмету жалобы.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128. </w:t>
      </w:r>
      <w:r>
        <w:rPr>
          <w:rFonts w:ascii="Times New Roman" w:hAnsi="Times New Roman" w:cs="Times New Roman" w:eastAsia="Times New Roman"/>
          <w:color w:val="auto"/>
          <w:spacing w:val="0"/>
          <w:position w:val="0"/>
          <w:sz w:val="28"/>
          <w:shd w:fill="auto" w:val="clear"/>
        </w:rPr>
        <w:t xml:space="preserve">ПФР, территориальный орган ПФР вправе оставить жалобу без ответа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 жалобе нецензурных либо оскорбительных выражений, угроз жизни, здоровью и имуществу должностного лица, а также членов его семьи;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 принятое по жалобе, может быть обжаловано в вышестоящем территориальном органе ПФР, в ПФР или в судебном порядке.</w:t>
      </w:r>
    </w:p>
    <w:p>
      <w:pPr>
        <w:tabs>
          <w:tab w:val="left" w:pos="144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130. </w:t>
      </w:r>
      <w:r>
        <w:rPr>
          <w:rFonts w:ascii="Times New Roman" w:hAnsi="Times New Roman" w:cs="Times New Roman" w:eastAsia="Times New Roman"/>
          <w:color w:val="000000"/>
          <w:spacing w:val="0"/>
          <w:position w:val="0"/>
          <w:sz w:val="28"/>
          <w:shd w:fill="auto" w:val="clear"/>
        </w:rPr>
        <w:t xml:space="preserve">Граждане (представители) имеют право обратиться в ПФР, в территориальный орган ПФР за получением информации и документов, необходимых для обоснования и рассмотрения жалобы, в письменной форме</w:t>
      </w:r>
      <w:r>
        <w:rPr>
          <w:rFonts w:ascii="Times New Roman" w:hAnsi="Times New Roman" w:cs="Times New Roman" w:eastAsia="Times New Roman"/>
          <w:color w:val="auto"/>
          <w:spacing w:val="0"/>
          <w:position w:val="0"/>
          <w:sz w:val="28"/>
          <w:shd w:fill="auto" w:val="clear"/>
        </w:rPr>
        <w:t xml:space="preserve">, в том числе при личном приеме гражданина (представителя), или в электронном виде.</w:t>
      </w:r>
    </w:p>
    <w:p>
      <w:pPr>
        <w:tabs>
          <w:tab w:val="left" w:pos="14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131. </w:t>
      </w:r>
      <w:r>
        <w:rPr>
          <w:rFonts w:ascii="Times New Roman" w:hAnsi="Times New Roman" w:cs="Times New Roman" w:eastAsia="Times New Roman"/>
          <w:color w:val="000000"/>
          <w:spacing w:val="0"/>
          <w:position w:val="0"/>
          <w:sz w:val="28"/>
          <w:shd w:fill="auto" w:val="clear"/>
        </w:rPr>
        <w:t xml:space="preserve">Информацию о порядке подачи и рассмотрения жалобы граждане (представители) могут получить на информационных стендах в местах предоставления государственных услуг, на сайте ПФР, Е</w:t>
      </w:r>
      <w:r>
        <w:rPr>
          <w:rFonts w:ascii="Times New Roman" w:hAnsi="Times New Roman" w:cs="Times New Roman" w:eastAsia="Times New Roman"/>
          <w:color w:val="auto"/>
          <w:spacing w:val="0"/>
          <w:position w:val="0"/>
          <w:sz w:val="28"/>
          <w:shd w:fill="auto" w:val="clear"/>
        </w:rPr>
        <w:t xml:space="preserve">дином портале.</w:t>
      </w:r>
    </w:p>
    <w:p>
      <w:pPr>
        <w:spacing w:before="0" w:after="0" w:line="240"/>
        <w:ind w:right="0" w:left="0" w:firstLine="567"/>
        <w:jc w:val="center"/>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C86691F6EF7A73305FB8A291A0D9461F9043CE1ABD612F481251B25B62j3ZBK" Id="docRId13" Type="http://schemas.openxmlformats.org/officeDocument/2006/relationships/hyperlink"/><Relationship TargetMode="External" Target="http://www.pravo.gov.ru/" Id="docRId3" Type="http://schemas.openxmlformats.org/officeDocument/2006/relationships/hyperlink"/><Relationship TargetMode="External" Target="http://www.pravo.gov.ru/" Id="docRId7" Type="http://schemas.openxmlformats.org/officeDocument/2006/relationships/hyperlink"/><Relationship TargetMode="External" Target="consultantplus://offline/ref=EEE62169FF697CE565185E27DDB533BB10144F1D53829D889E28D72C5980BE6A239504E5D161L" Id="docRId10" Type="http://schemas.openxmlformats.org/officeDocument/2006/relationships/hyperlink"/><Relationship Target="numbering.xml" Id="docRId14" Type="http://schemas.openxmlformats.org/officeDocument/2006/relationships/numbering"/><Relationship TargetMode="External" Target="http://www.pravo.gov.ru/" Id="docRId2" Type="http://schemas.openxmlformats.org/officeDocument/2006/relationships/hyperlink"/><Relationship TargetMode="External" Target="http://www.pravo.gov.ru/" Id="docRId6" Type="http://schemas.openxmlformats.org/officeDocument/2006/relationships/hyperlink"/><Relationship TargetMode="External" Target="http://www.pravo.gov.ru/" Id="docRId1" Type="http://schemas.openxmlformats.org/officeDocument/2006/relationships/hyperlink"/><Relationship TargetMode="External" Target="consultantplus://offline/ref=EEE62169FF697CE565185E27DDB533BB10144F1D53829D889E28D72C5980BE6A239504E5D161L" Id="docRId11" Type="http://schemas.openxmlformats.org/officeDocument/2006/relationships/hyperlink"/><Relationship Target="styles.xml" Id="docRId15" Type="http://schemas.openxmlformats.org/officeDocument/2006/relationships/styles"/><Relationship TargetMode="External" Target="http://www.pravo.gov.ru/" Id="docRId5" Type="http://schemas.openxmlformats.org/officeDocument/2006/relationships/hyperlink"/><Relationship TargetMode="External" Target="consultantplus://offline/ref=342EFBB74B6D5BD99BC2776BE57988C2A4AB0453DD3575B9F57332C8FE61F59DCDE405D1A31ABF48HBYAH" Id="docRId9" Type="http://schemas.openxmlformats.org/officeDocument/2006/relationships/hyperlink"/><Relationship TargetMode="External" Target="http://www.pfrf.ru/" Id="docRId0" Type="http://schemas.openxmlformats.org/officeDocument/2006/relationships/hyperlink"/><Relationship TargetMode="External" Target="consultantplus://offline/ref=EEE62169FF697CE565185E27DDB533BB10144F1D53829D889E28D72C5980BE6A239504E5D161L" Id="docRId12" Type="http://schemas.openxmlformats.org/officeDocument/2006/relationships/hyperlink"/><Relationship TargetMode="External" Target="http://www.pravo.gov.ru/" Id="docRId4" Type="http://schemas.openxmlformats.org/officeDocument/2006/relationships/hyperlink"/><Relationship TargetMode="External" Target="consultantplus://offline/main?base=LAW;n=114137;fld=134;dst=100009" Id="docRId8" Type="http://schemas.openxmlformats.org/officeDocument/2006/relationships/hyperlink"/></Relationships>
</file>