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 xml:space="preserve">Администрация Белозерского района </w:t>
      </w:r>
    </w:p>
    <w:p w:rsidR="00707214" w:rsidRPr="005B07C8" w:rsidRDefault="00707214" w:rsidP="00707214">
      <w:pPr>
        <w:pStyle w:val="a3"/>
        <w:spacing w:before="0" w:after="0"/>
        <w:jc w:val="center"/>
        <w:rPr>
          <w:rStyle w:val="2"/>
          <w:rFonts w:ascii="PT Astra Sans" w:hAnsi="PT Astra Sans" w:cs="Arial"/>
          <w:b/>
          <w:bCs/>
          <w:sz w:val="36"/>
          <w:szCs w:val="36"/>
        </w:rPr>
      </w:pPr>
      <w:r w:rsidRPr="005B07C8">
        <w:rPr>
          <w:rStyle w:val="2"/>
          <w:rFonts w:ascii="PT Astra Sans" w:hAnsi="PT Astra Sans" w:cs="Arial"/>
          <w:b/>
          <w:bCs/>
          <w:sz w:val="36"/>
          <w:szCs w:val="36"/>
        </w:rPr>
        <w:t>Курганская область</w:t>
      </w:r>
    </w:p>
    <w:p w:rsidR="00707214" w:rsidRPr="005B07C8" w:rsidRDefault="00707214" w:rsidP="00707214">
      <w:pPr>
        <w:pStyle w:val="a3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jc w:val="center"/>
        <w:rPr>
          <w:rFonts w:ascii="PT Astra Sans" w:hAnsi="PT Astra Sans"/>
          <w:b/>
          <w:bCs/>
          <w:sz w:val="52"/>
          <w:szCs w:val="52"/>
        </w:rPr>
      </w:pPr>
      <w:r w:rsidRPr="005B07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07214" w:rsidRPr="005B07C8" w:rsidRDefault="00707214" w:rsidP="00707214">
      <w:pPr>
        <w:pStyle w:val="a3"/>
        <w:spacing w:before="280" w:after="240"/>
        <w:jc w:val="center"/>
        <w:rPr>
          <w:rFonts w:ascii="PT Astra Sans" w:hAnsi="PT Astra Sans"/>
        </w:rPr>
      </w:pPr>
    </w:p>
    <w:p w:rsidR="00707214" w:rsidRPr="005B07C8" w:rsidRDefault="00707214" w:rsidP="00707214">
      <w:pPr>
        <w:pStyle w:val="a3"/>
        <w:spacing w:before="0" w:after="0"/>
        <w:rPr>
          <w:rFonts w:ascii="PT Astra Sans" w:hAnsi="PT Astra Sans"/>
          <w:sz w:val="28"/>
          <w:szCs w:val="28"/>
        </w:rPr>
      </w:pPr>
      <w:r w:rsidRPr="005B07C8">
        <w:rPr>
          <w:rFonts w:ascii="PT Astra Sans" w:hAnsi="PT Astra Sans"/>
          <w:sz w:val="28"/>
          <w:szCs w:val="28"/>
        </w:rPr>
        <w:t>от «</w:t>
      </w:r>
      <w:r w:rsidR="00AF3F48">
        <w:rPr>
          <w:rFonts w:ascii="PT Astra Sans" w:hAnsi="PT Astra Sans"/>
          <w:sz w:val="28"/>
          <w:szCs w:val="28"/>
        </w:rPr>
        <w:t>___</w:t>
      </w:r>
      <w:r w:rsidRPr="005B07C8">
        <w:rPr>
          <w:rFonts w:ascii="PT Astra Sans" w:hAnsi="PT Astra Sans"/>
          <w:sz w:val="28"/>
          <w:szCs w:val="28"/>
        </w:rPr>
        <w:t xml:space="preserve">» </w:t>
      </w:r>
      <w:r w:rsidR="007461FE" w:rsidRPr="005B07C8">
        <w:rPr>
          <w:rFonts w:ascii="PT Astra Sans" w:hAnsi="PT Astra Sans"/>
          <w:sz w:val="28"/>
          <w:szCs w:val="28"/>
        </w:rPr>
        <w:t>июня</w:t>
      </w:r>
      <w:r w:rsidRPr="005B07C8">
        <w:rPr>
          <w:rFonts w:ascii="PT Astra Sans" w:hAnsi="PT Astra Sans"/>
          <w:sz w:val="28"/>
          <w:szCs w:val="28"/>
        </w:rPr>
        <w:t xml:space="preserve"> 20</w:t>
      </w:r>
      <w:r w:rsidR="005B07C8" w:rsidRPr="005B07C8">
        <w:rPr>
          <w:rFonts w:ascii="PT Astra Sans" w:hAnsi="PT Astra Sans"/>
          <w:sz w:val="28"/>
          <w:szCs w:val="28"/>
        </w:rPr>
        <w:t>20</w:t>
      </w:r>
      <w:r w:rsidR="00AF3F48">
        <w:rPr>
          <w:rFonts w:ascii="PT Astra Sans" w:hAnsi="PT Astra Sans"/>
          <w:sz w:val="28"/>
          <w:szCs w:val="28"/>
        </w:rPr>
        <w:t xml:space="preserve"> года </w:t>
      </w:r>
      <w:r w:rsidRPr="005B07C8">
        <w:rPr>
          <w:rFonts w:ascii="PT Astra Sans" w:hAnsi="PT Astra Sans"/>
          <w:sz w:val="28"/>
          <w:szCs w:val="28"/>
        </w:rPr>
        <w:t xml:space="preserve">№ </w:t>
      </w:r>
      <w:r w:rsidR="005B07C8" w:rsidRPr="005B07C8">
        <w:rPr>
          <w:rFonts w:ascii="PT Astra Sans" w:hAnsi="PT Astra Sans"/>
          <w:sz w:val="28"/>
          <w:szCs w:val="28"/>
        </w:rPr>
        <w:t>_____</w:t>
      </w:r>
    </w:p>
    <w:p w:rsidR="00707214" w:rsidRPr="005B07C8" w:rsidRDefault="007461FE" w:rsidP="00707214">
      <w:pPr>
        <w:pStyle w:val="a3"/>
        <w:spacing w:before="0" w:after="0"/>
        <w:rPr>
          <w:rFonts w:ascii="PT Astra Sans" w:hAnsi="PT Astra Sans"/>
          <w:sz w:val="20"/>
          <w:szCs w:val="20"/>
        </w:rPr>
      </w:pPr>
      <w:r w:rsidRPr="005B07C8">
        <w:rPr>
          <w:rFonts w:ascii="PT Astra Sans" w:hAnsi="PT Astra Sans"/>
          <w:sz w:val="20"/>
          <w:szCs w:val="20"/>
        </w:rPr>
        <w:t xml:space="preserve">              </w:t>
      </w:r>
      <w:r w:rsidR="00707214" w:rsidRPr="005B07C8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707214" w:rsidRPr="005B07C8">
        <w:rPr>
          <w:rFonts w:ascii="PT Astra Sans" w:hAnsi="PT Astra Sans"/>
          <w:sz w:val="20"/>
          <w:szCs w:val="20"/>
        </w:rPr>
        <w:t>с</w:t>
      </w:r>
      <w:proofErr w:type="gramStart"/>
      <w:r w:rsidR="00707214" w:rsidRPr="005B07C8">
        <w:rPr>
          <w:rFonts w:ascii="PT Astra Sans" w:hAnsi="PT Astra Sans"/>
          <w:sz w:val="20"/>
          <w:szCs w:val="20"/>
        </w:rPr>
        <w:t>.Б</w:t>
      </w:r>
      <w:proofErr w:type="gramEnd"/>
      <w:r w:rsidR="00707214" w:rsidRPr="005B07C8">
        <w:rPr>
          <w:rFonts w:ascii="PT Astra Sans" w:hAnsi="PT Astra Sans"/>
          <w:sz w:val="20"/>
          <w:szCs w:val="20"/>
        </w:rPr>
        <w:t>елозерское</w:t>
      </w:r>
      <w:proofErr w:type="spellEnd"/>
    </w:p>
    <w:p w:rsidR="00707214" w:rsidRPr="005B07C8" w:rsidRDefault="00707214" w:rsidP="00707214">
      <w:pPr>
        <w:pStyle w:val="a3"/>
        <w:spacing w:before="0" w:after="0"/>
        <w:jc w:val="center"/>
        <w:rPr>
          <w:rFonts w:ascii="PT Astra Sans" w:hAnsi="PT Astra Sans" w:cs="Arial"/>
          <w:b/>
          <w:bCs/>
        </w:rPr>
      </w:pPr>
      <w:r w:rsidRPr="005B07C8">
        <w:rPr>
          <w:rFonts w:ascii="PT Astra Sans" w:hAnsi="PT Astra Sans" w:cs="Arial"/>
          <w:b/>
          <w:bCs/>
        </w:rPr>
        <w:t xml:space="preserve"> </w:t>
      </w:r>
    </w:p>
    <w:p w:rsidR="00C7307A" w:rsidRPr="005B07C8" w:rsidRDefault="00C7307A" w:rsidP="00707214">
      <w:pPr>
        <w:pStyle w:val="1"/>
        <w:widowControl/>
        <w:spacing w:before="100" w:after="100"/>
        <w:jc w:val="center"/>
        <w:rPr>
          <w:rFonts w:ascii="PT Astra Sans" w:eastAsia="Times New Roman" w:hAnsi="PT Astra Sans" w:cs="Arial"/>
          <w:b/>
          <w:bCs/>
          <w:kern w:val="0"/>
          <w:sz w:val="24"/>
        </w:rPr>
      </w:pPr>
    </w:p>
    <w:p w:rsidR="005B07C8" w:rsidRPr="005B07C8" w:rsidRDefault="00707214" w:rsidP="005B07C8">
      <w:pPr>
        <w:pStyle w:val="1"/>
        <w:widowControl/>
        <w:spacing w:line="240" w:lineRule="auto"/>
        <w:jc w:val="center"/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 внесении </w:t>
      </w:r>
      <w:r w:rsidR="00D17C90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дополн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ения в постановление Администрации Белозерского района от </w:t>
      </w:r>
      <w:r w:rsid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«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Об утверждении видов работ и объектов для отбывания осужденными наказания в виде обязательных работ </w:t>
      </w:r>
      <w:r w:rsidR="005B07C8" w:rsidRPr="005B07C8">
        <w:rPr>
          <w:rStyle w:val="2"/>
          <w:rFonts w:ascii="PT Astra Sans" w:hAnsi="PT Astra Sans" w:cs="Arial"/>
          <w:b/>
          <w:bCs/>
          <w:sz w:val="28"/>
          <w:szCs w:val="28"/>
        </w:rPr>
        <w:t>и мест для отбывания осужденными наказания в виде исправительных работ</w:t>
      </w:r>
      <w:r w:rsidR="005B07C8">
        <w:rPr>
          <w:rStyle w:val="2"/>
          <w:rFonts w:ascii="PT Astra Sans" w:hAnsi="PT Astra Sans" w:cs="Arial"/>
          <w:b/>
          <w:bCs/>
          <w:sz w:val="28"/>
          <w:szCs w:val="28"/>
        </w:rPr>
        <w:t>»</w:t>
      </w:r>
      <w:r w:rsidR="005B07C8" w:rsidRPr="005B07C8">
        <w:rPr>
          <w:rStyle w:val="2"/>
          <w:rFonts w:ascii="PT Astra Sans" w:eastAsia="Times New Roman" w:hAnsi="PT Astra Sans" w:cs="Arial"/>
          <w:b/>
          <w:bCs/>
          <w:kern w:val="0"/>
          <w:sz w:val="28"/>
          <w:szCs w:val="28"/>
        </w:rPr>
        <w:t xml:space="preserve"> </w:t>
      </w: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Style w:val="2"/>
          <w:rFonts w:ascii="PT Astra Sans" w:hAnsi="PT Astra Sans"/>
          <w:sz w:val="28"/>
          <w:szCs w:val="28"/>
        </w:rPr>
      </w:pPr>
    </w:p>
    <w:p w:rsidR="00707214" w:rsidRPr="005B07C8" w:rsidRDefault="00707214" w:rsidP="00C7307A">
      <w:pPr>
        <w:pStyle w:val="1"/>
        <w:widowControl/>
        <w:spacing w:line="240" w:lineRule="auto"/>
        <w:jc w:val="center"/>
        <w:rPr>
          <w:rFonts w:ascii="PT Astra Sans" w:hAnsi="PT Astra Sans"/>
          <w:sz w:val="24"/>
        </w:rPr>
      </w:pPr>
    </w:p>
    <w:p w:rsidR="00707214" w:rsidRPr="005B07C8" w:rsidRDefault="00707214" w:rsidP="00C7307A">
      <w:pPr>
        <w:pStyle w:val="1"/>
        <w:widowControl/>
        <w:spacing w:line="240" w:lineRule="auto"/>
        <w:ind w:firstLine="709"/>
        <w:jc w:val="both"/>
        <w:rPr>
          <w:rStyle w:val="2"/>
          <w:rFonts w:ascii="PT Astra Sans" w:hAnsi="PT Astra Sans" w:cs="Arial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ПОСТАНОВЛЯЕТ: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1. Внести в 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постановление Админи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страции Белозерского района от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4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февраля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20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20</w:t>
      </w:r>
      <w:r w:rsidR="005526E1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года № </w:t>
      </w:r>
      <w:r w:rsidR="00C7307A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66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следующее </w:t>
      </w:r>
      <w:r w:rsidR="00D17C90" w:rsidRPr="005B07C8">
        <w:rPr>
          <w:rFonts w:ascii="PT Astra Sans" w:eastAsia="Times New Roman" w:hAnsi="PT Astra Sans" w:cs="Arial"/>
          <w:kern w:val="0"/>
          <w:sz w:val="28"/>
          <w:szCs w:val="28"/>
        </w:rPr>
        <w:t>дополн</w:t>
      </w: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>ение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:</w:t>
      </w:r>
    </w:p>
    <w:p w:rsidR="00707214" w:rsidRPr="005B07C8" w:rsidRDefault="00707214" w:rsidP="00456C08">
      <w:pPr>
        <w:pStyle w:val="1"/>
        <w:widowControl/>
        <w:autoSpaceDE w:val="0"/>
        <w:ind w:firstLine="709"/>
        <w:jc w:val="both"/>
        <w:rPr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- приложение </w:t>
      </w:r>
      <w:r w:rsid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1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к данному постановлению дополнить пунктом </w:t>
      </w:r>
      <w:r w:rsidR="00456C0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      </w:t>
      </w:r>
      <w:r w:rsidR="00D17C90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«</w:t>
      </w:r>
      <w:r w:rsid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9</w:t>
      </w:r>
      <w:r w:rsidR="00D17C90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.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 xml:space="preserve"> </w:t>
      </w:r>
      <w:r w:rsid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Сбор и погрузка валежника</w:t>
      </w:r>
      <w:r w:rsidR="00466809"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»</w:t>
      </w:r>
      <w:r w:rsidRPr="005B07C8">
        <w:rPr>
          <w:rStyle w:val="2"/>
          <w:rFonts w:ascii="PT Astra Sans" w:eastAsia="Times New Roman" w:hAnsi="PT Astra Sans" w:cs="Arial"/>
          <w:bCs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autoSpaceDE w:val="0"/>
        <w:jc w:val="both"/>
        <w:rPr>
          <w:rFonts w:ascii="PT Astra Sans" w:eastAsia="Times New Roman" w:hAnsi="PT Astra Sans" w:cs="Arial"/>
          <w:kern w:val="0"/>
          <w:sz w:val="28"/>
          <w:szCs w:val="28"/>
        </w:rPr>
      </w:pPr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ab/>
        <w:t xml:space="preserve">2. </w:t>
      </w:r>
      <w:proofErr w:type="gramStart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>Разместить</w:t>
      </w:r>
      <w:proofErr w:type="gramEnd"/>
      <w:r w:rsidRPr="005B07C8">
        <w:rPr>
          <w:rFonts w:ascii="PT Astra Sans" w:eastAsia="Times New Roman" w:hAnsi="PT Astra Sans" w:cs="Arial"/>
          <w:kern w:val="0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707214" w:rsidRPr="005B07C8" w:rsidRDefault="00707214" w:rsidP="00707214">
      <w:pPr>
        <w:pStyle w:val="1"/>
        <w:widowControl/>
        <w:spacing w:line="240" w:lineRule="auto"/>
        <w:jc w:val="both"/>
        <w:rPr>
          <w:rStyle w:val="2"/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ab/>
        <w:t xml:space="preserve">3.  Контроль за </w:t>
      </w:r>
      <w:r w:rsidR="005526E1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вы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полнением настоящего постановления  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возложить на </w:t>
      </w:r>
      <w:bookmarkStart w:id="0" w:name="_GoBack"/>
      <w:bookmarkEnd w:id="0"/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заместителя Главы Белозерского района, начальника управления </w:t>
      </w:r>
      <w:r w:rsidR="003F0497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экономической политики</w:t>
      </w:r>
      <w:r w:rsidR="00F86719"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.</w:t>
      </w:r>
    </w:p>
    <w:p w:rsidR="00707214" w:rsidRPr="005B07C8" w:rsidRDefault="00707214" w:rsidP="00707214">
      <w:pPr>
        <w:pStyle w:val="1"/>
        <w:widowControl/>
        <w:jc w:val="both"/>
        <w:rPr>
          <w:rFonts w:ascii="PT Astra Sans" w:hAnsi="PT Astra Sans"/>
        </w:rPr>
      </w:pPr>
      <w:r w:rsidRPr="005B07C8">
        <w:rPr>
          <w:rFonts w:ascii="PT Astra Sans" w:eastAsia="Times New Roman" w:hAnsi="PT Astra Sans"/>
          <w:kern w:val="0"/>
          <w:sz w:val="28"/>
          <w:szCs w:val="28"/>
        </w:rPr>
        <w:t> </w:t>
      </w:r>
    </w:p>
    <w:p w:rsidR="00707214" w:rsidRPr="005B07C8" w:rsidRDefault="00707214" w:rsidP="00707214">
      <w:pPr>
        <w:pStyle w:val="1"/>
        <w:widowControl/>
        <w:spacing w:before="100" w:after="100"/>
        <w:rPr>
          <w:rFonts w:ascii="PT Astra Sans" w:eastAsia="Times New Roman" w:hAnsi="PT Astra Sans" w:cs="Arial"/>
          <w:kern w:val="0"/>
          <w:sz w:val="28"/>
          <w:szCs w:val="28"/>
        </w:rPr>
      </w:pPr>
    </w:p>
    <w:p w:rsidR="00F86719" w:rsidRPr="005B07C8" w:rsidRDefault="00F86719" w:rsidP="00F86719">
      <w:pPr>
        <w:pStyle w:val="1"/>
        <w:widowControl/>
        <w:spacing w:line="240" w:lineRule="auto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707214" w:rsidRPr="005B07C8" w:rsidRDefault="00707214" w:rsidP="00F86719">
      <w:pPr>
        <w:pStyle w:val="1"/>
        <w:widowControl/>
        <w:spacing w:line="240" w:lineRule="auto"/>
        <w:rPr>
          <w:rStyle w:val="2"/>
          <w:rFonts w:ascii="PT Astra Sans" w:hAnsi="PT Astra Sans"/>
        </w:rPr>
      </w:pP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Глав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а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Белозерского района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4"/>
        </w:rPr>
        <w:t xml:space="preserve">                                                       </w:t>
      </w:r>
      <w:r w:rsidRP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 </w:t>
      </w:r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 xml:space="preserve">С.Г. </w:t>
      </w:r>
      <w:proofErr w:type="spellStart"/>
      <w:r w:rsidR="005B07C8">
        <w:rPr>
          <w:rStyle w:val="2"/>
          <w:rFonts w:ascii="PT Astra Sans" w:eastAsia="Times New Roman" w:hAnsi="PT Astra Sans" w:cs="Arial"/>
          <w:kern w:val="0"/>
          <w:sz w:val="28"/>
          <w:szCs w:val="28"/>
        </w:rPr>
        <w:t>Зяблов</w:t>
      </w:r>
      <w:proofErr w:type="spellEnd"/>
    </w:p>
    <w:p w:rsidR="00707214" w:rsidRPr="005B07C8" w:rsidRDefault="00707214" w:rsidP="00707214">
      <w:pPr>
        <w:pStyle w:val="1"/>
        <w:widowControl/>
        <w:spacing w:before="100" w:after="100"/>
        <w:rPr>
          <w:rStyle w:val="2"/>
          <w:rFonts w:ascii="PT Astra Sans" w:eastAsia="Times New Roman" w:hAnsi="PT Astra Sans" w:cs="Arial"/>
          <w:kern w:val="0"/>
          <w:sz w:val="28"/>
          <w:szCs w:val="28"/>
        </w:rPr>
      </w:pPr>
    </w:p>
    <w:p w:rsidR="00586FD9" w:rsidRPr="005B07C8" w:rsidRDefault="00586FD9">
      <w:pPr>
        <w:rPr>
          <w:rFonts w:ascii="PT Astra Sans" w:hAnsi="PT Astra Sans"/>
        </w:rPr>
      </w:pPr>
    </w:p>
    <w:sectPr w:rsidR="00586FD9" w:rsidRPr="005B07C8" w:rsidSect="005B07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B"/>
    <w:rsid w:val="00332297"/>
    <w:rsid w:val="003F0497"/>
    <w:rsid w:val="003F2D86"/>
    <w:rsid w:val="00456C08"/>
    <w:rsid w:val="00466809"/>
    <w:rsid w:val="005526E1"/>
    <w:rsid w:val="00554684"/>
    <w:rsid w:val="00586FD9"/>
    <w:rsid w:val="005B07C8"/>
    <w:rsid w:val="00707214"/>
    <w:rsid w:val="007461FE"/>
    <w:rsid w:val="00A6460B"/>
    <w:rsid w:val="00AF3F48"/>
    <w:rsid w:val="00C7307A"/>
    <w:rsid w:val="00D17C90"/>
    <w:rsid w:val="00E5738E"/>
    <w:rsid w:val="00F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214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2">
    <w:name w:val="Основной шрифт абзаца2"/>
    <w:rsid w:val="00707214"/>
  </w:style>
  <w:style w:type="paragraph" w:styleId="a3">
    <w:name w:val="Normal (Web)"/>
    <w:basedOn w:val="1"/>
    <w:semiHidden/>
    <w:unhideWhenUsed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27E5-5BD6-4127-829A-91A3E0F3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2020-06-25T04:46:00Z</cp:lastPrinted>
  <dcterms:created xsi:type="dcterms:W3CDTF">2020-06-25T05:16:00Z</dcterms:created>
  <dcterms:modified xsi:type="dcterms:W3CDTF">2020-06-25T05:16:00Z</dcterms:modified>
</cp:coreProperties>
</file>