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6B" w:rsidRDefault="00DE326B" w:rsidP="00660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90" w:rsidRDefault="008B1F90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близких родственников на общение с несовершеннолетними</w:t>
      </w:r>
      <w:r w:rsidR="00F856C9">
        <w:rPr>
          <w:rFonts w:ascii="Times New Roman" w:hAnsi="Times New Roman" w:cs="Times New Roman"/>
          <w:sz w:val="28"/>
          <w:szCs w:val="28"/>
        </w:rPr>
        <w:t xml:space="preserve"> в случае расторжения брака</w:t>
      </w:r>
    </w:p>
    <w:p w:rsidR="008B1F90" w:rsidRDefault="008B1F90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F90" w:rsidRDefault="008B1F90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55 Семейного кодекса Российской Федерации ребенок имеет право на общение со своими родителями, дедушкой, бабушкой, братьями, сестрами и другими родственниками.</w:t>
      </w:r>
    </w:p>
    <w:p w:rsidR="008B1F90" w:rsidRDefault="008B1F90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брака родителей, признание его недействительным или раздельное проживание родителей не влияют на права ребенка.</w:t>
      </w:r>
    </w:p>
    <w:p w:rsidR="008B1F90" w:rsidRDefault="008B1F90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11 Гражданского кодекса Российской Федерации защиту нарушенных или оспоренных гражданских прав осуществляет в соответствии с подведомственностью дел, установленной процессуальным законодательством, суд.</w:t>
      </w:r>
    </w:p>
    <w:p w:rsidR="008B1F90" w:rsidRDefault="008B1F90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случае нарушения прав одного из родителей, бабушки, дедушки, братьев, сестер на общение с несовершеннолетним, гражданин вправе обратиться в суд по месту жительства ответчика с заявлением об определении порядка общения с несовершеннолетним.</w:t>
      </w:r>
    </w:p>
    <w:p w:rsidR="00E275EA" w:rsidRDefault="00E275EA" w:rsidP="00B253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0E5B" w:rsidRDefault="00660E5B" w:rsidP="00DE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6E" w:rsidRDefault="00841E6E" w:rsidP="00841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6E" w:rsidRDefault="00841E6E" w:rsidP="00841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6E" w:rsidRPr="00DE326B" w:rsidRDefault="00841E6E" w:rsidP="00DE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1E6E" w:rsidRPr="00DE326B" w:rsidSect="00E275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326B"/>
    <w:rsid w:val="00424DD3"/>
    <w:rsid w:val="00485D6D"/>
    <w:rsid w:val="004E53A7"/>
    <w:rsid w:val="00607A2D"/>
    <w:rsid w:val="006255A3"/>
    <w:rsid w:val="00660E5B"/>
    <w:rsid w:val="0069546A"/>
    <w:rsid w:val="00734EFB"/>
    <w:rsid w:val="007A471E"/>
    <w:rsid w:val="007A5C5A"/>
    <w:rsid w:val="00841E6E"/>
    <w:rsid w:val="00852EAC"/>
    <w:rsid w:val="008B1F90"/>
    <w:rsid w:val="008D5C70"/>
    <w:rsid w:val="00AD48E3"/>
    <w:rsid w:val="00B253CD"/>
    <w:rsid w:val="00B253FE"/>
    <w:rsid w:val="00C076FC"/>
    <w:rsid w:val="00CF0A18"/>
    <w:rsid w:val="00CF1123"/>
    <w:rsid w:val="00D4029F"/>
    <w:rsid w:val="00D56BC4"/>
    <w:rsid w:val="00DE326B"/>
    <w:rsid w:val="00E275EA"/>
    <w:rsid w:val="00F81407"/>
    <w:rsid w:val="00F8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Павел</cp:lastModifiedBy>
  <cp:revision>3</cp:revision>
  <cp:lastPrinted>2014-04-18T03:47:00Z</cp:lastPrinted>
  <dcterms:created xsi:type="dcterms:W3CDTF">2014-04-18T03:59:00Z</dcterms:created>
  <dcterms:modified xsi:type="dcterms:W3CDTF">2017-06-23T06:49:00Z</dcterms:modified>
</cp:coreProperties>
</file>