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D24" w:rsidRDefault="00E46C6B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84.3pt;margin-top:299.15pt;width:75.35pt;height:0;z-index:-25165926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7" type="#_x0000_t32" style="position:absolute;margin-left:173.55pt;margin-top:299.4pt;width:90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0B2D24" w:rsidRDefault="001D5793" w:rsidP="00122E9B">
      <w:pPr>
        <w:pStyle w:val="80"/>
        <w:framePr w:w="10253" w:h="13909" w:hRule="exact" w:wrap="none" w:vAnchor="page" w:hAnchor="page" w:x="1080" w:y="1927"/>
        <w:shd w:val="clear" w:color="auto" w:fill="auto"/>
        <w:spacing w:before="0" w:after="159" w:line="280" w:lineRule="exact"/>
      </w:pPr>
      <w:r>
        <w:t xml:space="preserve">Получение услуг </w:t>
      </w:r>
      <w:proofErr w:type="spellStart"/>
      <w:r>
        <w:t>Росреестра</w:t>
      </w:r>
      <w:proofErr w:type="spellEnd"/>
      <w:r>
        <w:t xml:space="preserve"> по принципу «одного окна» - это быстро и удобно</w:t>
      </w:r>
    </w:p>
    <w:p w:rsidR="000B2D24" w:rsidRDefault="001D5793" w:rsidP="00122E9B">
      <w:pPr>
        <w:pStyle w:val="20"/>
        <w:framePr w:w="10253" w:h="13909" w:hRule="exact" w:wrap="none" w:vAnchor="page" w:hAnchor="page" w:x="1080" w:y="1927"/>
        <w:shd w:val="clear" w:color="auto" w:fill="auto"/>
        <w:spacing w:after="180" w:line="370" w:lineRule="exact"/>
        <w:jc w:val="both"/>
      </w:pPr>
      <w:r>
        <w:t xml:space="preserve">Одним из приоритетных направлений деятельности филиала ФГБУ «ФКП </w:t>
      </w:r>
      <w:proofErr w:type="spellStart"/>
      <w:r>
        <w:t>Росреестра</w:t>
      </w:r>
      <w:proofErr w:type="spellEnd"/>
      <w:r>
        <w:t>» по Курганской области является увеличение доли услуг через Государственное бюджетное учреждение Курганской области «Многофункциональный центр по предоставлению государственных и муниципальных услуг».</w:t>
      </w:r>
    </w:p>
    <w:p w:rsidR="000B2D24" w:rsidRDefault="001D5793" w:rsidP="00122E9B">
      <w:pPr>
        <w:pStyle w:val="20"/>
        <w:framePr w:w="10253" w:h="13909" w:hRule="exact" w:wrap="none" w:vAnchor="page" w:hAnchor="page" w:x="1080" w:y="1927"/>
        <w:shd w:val="clear" w:color="auto" w:fill="auto"/>
        <w:spacing w:after="184" w:line="370" w:lineRule="exact"/>
        <w:jc w:val="both"/>
      </w:pPr>
      <w:r>
        <w:t>С каждым годом в Курганской области увеличивается объем документов, проходящих через МФЦ. Все больше физических и юридических лиц оформляют сделки с недвижимостью по принципу «одного окна», экономя тем самым свое время.</w:t>
      </w:r>
    </w:p>
    <w:p w:rsidR="000B2D24" w:rsidRDefault="001D5793" w:rsidP="00122E9B">
      <w:pPr>
        <w:pStyle w:val="20"/>
        <w:framePr w:w="10253" w:h="13909" w:hRule="exact" w:wrap="none" w:vAnchor="page" w:hAnchor="page" w:x="1080" w:y="1927"/>
        <w:shd w:val="clear" w:color="auto" w:fill="auto"/>
        <w:spacing w:after="180" w:line="365" w:lineRule="exact"/>
        <w:jc w:val="both"/>
      </w:pPr>
      <w:r>
        <w:t>По данным филиала</w:t>
      </w:r>
      <w:r w:rsidRPr="00122E9B">
        <w:t>, за 2015 год в</w:t>
      </w:r>
      <w:r>
        <w:t xml:space="preserve"> многофункциональных центрах было принято 4833 заявления на государственный кадастровый учет и 96847 заявлений на государственную регистрацию прав, что на 26% больше, чем в 2014 году. За шесть месяцев 2016 года эти показатели составили соответственно 4977 и 67436 заявлений, что говорит о наличии положительной динамики.</w:t>
      </w:r>
    </w:p>
    <w:p w:rsidR="000B2D24" w:rsidRDefault="001D5793" w:rsidP="00122E9B">
      <w:pPr>
        <w:pStyle w:val="20"/>
        <w:framePr w:w="10253" w:h="13909" w:hRule="exact" w:wrap="none" w:vAnchor="page" w:hAnchor="page" w:x="1080" w:y="1927"/>
        <w:shd w:val="clear" w:color="auto" w:fill="auto"/>
        <w:tabs>
          <w:tab w:val="left" w:pos="4200"/>
        </w:tabs>
        <w:spacing w:line="365" w:lineRule="exact"/>
        <w:jc w:val="both"/>
      </w:pPr>
      <w:r>
        <w:t xml:space="preserve">Напомним, что в соответствии с планом мероприятий («Дорожной картой») </w:t>
      </w:r>
      <w:proofErr w:type="spellStart"/>
      <w:r>
        <w:t>Росреестра</w:t>
      </w:r>
      <w:proofErr w:type="spellEnd"/>
      <w:r>
        <w:t>, утвержденным</w:t>
      </w:r>
      <w:r>
        <w:tab/>
        <w:t>Распоряжением Правительства РФ, доля</w:t>
      </w:r>
    </w:p>
    <w:p w:rsidR="000B2D24" w:rsidRDefault="001D5793" w:rsidP="00122E9B">
      <w:pPr>
        <w:pStyle w:val="20"/>
        <w:framePr w:w="10253" w:h="13909" w:hRule="exact" w:wrap="none" w:vAnchor="page" w:hAnchor="page" w:x="1080" w:y="1927"/>
        <w:shd w:val="clear" w:color="auto" w:fill="auto"/>
        <w:spacing w:after="180" w:line="365" w:lineRule="exact"/>
        <w:jc w:val="both"/>
      </w:pPr>
      <w:r>
        <w:t xml:space="preserve">государственных услуг ведомства через МФЦ в 2016 году должна составить 80%, к 2018 году - 90% от общего числа государственных услуг </w:t>
      </w:r>
      <w:proofErr w:type="spellStart"/>
      <w:r>
        <w:t>Росреестра</w:t>
      </w:r>
      <w:proofErr w:type="spellEnd"/>
      <w:r>
        <w:t xml:space="preserve">. Благодаря проводимой совместной работе филиала и МФЦ, происходит наращивание объемов государственных услуг </w:t>
      </w:r>
      <w:proofErr w:type="spellStart"/>
      <w:r>
        <w:t>Росреестра</w:t>
      </w:r>
      <w:proofErr w:type="spellEnd"/>
      <w:r>
        <w:t>, оказываемых на базе многофункциональных центров.</w:t>
      </w:r>
    </w:p>
    <w:p w:rsidR="000B2D24" w:rsidRDefault="001D5793" w:rsidP="00122E9B">
      <w:pPr>
        <w:pStyle w:val="20"/>
        <w:framePr w:w="10253" w:h="13909" w:hRule="exact" w:wrap="none" w:vAnchor="page" w:hAnchor="page" w:x="1080" w:y="1927"/>
        <w:shd w:val="clear" w:color="auto" w:fill="auto"/>
        <w:spacing w:after="180" w:line="365" w:lineRule="exact"/>
        <w:jc w:val="both"/>
      </w:pPr>
      <w:r>
        <w:t xml:space="preserve">Сегодня в Курганской области получить услуги </w:t>
      </w:r>
      <w:proofErr w:type="spellStart"/>
      <w:r>
        <w:t>Росреестра</w:t>
      </w:r>
      <w:proofErr w:type="spellEnd"/>
      <w:r>
        <w:t xml:space="preserve"> можно в 35 офисах многофункционального центра, которые узнаваемы по всей России под брендом «Мои документы». Из них 3 расположены в городе Кургане и 32 центра рассредоточены по районам области.</w:t>
      </w:r>
    </w:p>
    <w:p w:rsidR="00122E9B" w:rsidRDefault="001D5793" w:rsidP="00122E9B">
      <w:pPr>
        <w:pStyle w:val="20"/>
        <w:framePr w:w="10253" w:h="13909" w:hRule="exact" w:wrap="none" w:vAnchor="page" w:hAnchor="page" w:x="1080" w:y="1927"/>
        <w:shd w:val="clear" w:color="auto" w:fill="auto"/>
        <w:spacing w:after="188" w:line="374" w:lineRule="exact"/>
        <w:jc w:val="both"/>
      </w:pPr>
      <w:r>
        <w:t>Стоит отметить, что особое внимание филиал уделяет уровню квалификации и специальной подготовке кадров. Специалистами Кадастровой палаты для работников МФЦ организовано обучение теоретическим и практическим основам приема и выдачи документов на осуществление государственного кадастрового</w:t>
      </w:r>
      <w:r w:rsidR="00122E9B">
        <w:t xml:space="preserve"> </w:t>
      </w:r>
      <w:r w:rsidR="00122E9B">
        <w:t>учета недвижимого имущества, государственную регистрацию прав, предоставление сведений, внесенных в ГКН и ЕГРП, а также другим направлениям деятельности. На основании соглашения о взаимодействии ведомств, такие занятия проводятся на постоянной основе.</w:t>
      </w:r>
    </w:p>
    <w:p w:rsidR="000B2D24" w:rsidRDefault="000B2D24" w:rsidP="00122E9B">
      <w:pPr>
        <w:pStyle w:val="20"/>
        <w:framePr w:w="10253" w:h="13909" w:hRule="exact" w:wrap="none" w:vAnchor="page" w:hAnchor="page" w:x="1080" w:y="1927"/>
        <w:shd w:val="clear" w:color="auto" w:fill="auto"/>
        <w:spacing w:line="365" w:lineRule="exact"/>
        <w:jc w:val="both"/>
      </w:pPr>
    </w:p>
    <w:p w:rsidR="000B2D24" w:rsidRDefault="000B2D24">
      <w:pPr>
        <w:rPr>
          <w:sz w:val="2"/>
          <w:szCs w:val="2"/>
        </w:rPr>
        <w:sectPr w:rsidR="000B2D2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B2D24" w:rsidRDefault="001D5793">
      <w:pPr>
        <w:pStyle w:val="20"/>
        <w:framePr w:w="10243" w:h="4229" w:hRule="exact" w:wrap="none" w:vAnchor="page" w:hAnchor="page" w:x="1084" w:y="1244"/>
        <w:shd w:val="clear" w:color="auto" w:fill="auto"/>
        <w:spacing w:after="173" w:line="365" w:lineRule="exact"/>
        <w:jc w:val="both"/>
      </w:pPr>
      <w:bookmarkStart w:id="0" w:name="_GoBack"/>
      <w:bookmarkEnd w:id="0"/>
      <w:r>
        <w:lastRenderedPageBreak/>
        <w:t>Работа многофункционального центра значительно упрощает получение государственных услуг для граждан. Большинство МФЦ располагаются в шаговой доступности, а также работают шесть дней в неделю, включая субботу, без перерыва, что является преимуществом для жителей региона.</w:t>
      </w:r>
    </w:p>
    <w:p w:rsidR="000B2D24" w:rsidRDefault="001D5793">
      <w:pPr>
        <w:pStyle w:val="20"/>
        <w:framePr w:w="10243" w:h="4229" w:hRule="exact" w:wrap="none" w:vAnchor="page" w:hAnchor="page" w:x="1084" w:y="1244"/>
        <w:shd w:val="clear" w:color="auto" w:fill="auto"/>
        <w:spacing w:line="374" w:lineRule="exact"/>
        <w:jc w:val="both"/>
      </w:pPr>
      <w:r>
        <w:t xml:space="preserve">Получить информацию о контактных данных офисов МФЦ, графике работы и оказываемых услугах можно на сайте многофункционального центра </w:t>
      </w:r>
      <w:hyperlink r:id="rId8" w:history="1">
        <w:r>
          <w:rPr>
            <w:rStyle w:val="a3"/>
            <w:lang w:val="en-US" w:eastAsia="en-US" w:bidi="en-US"/>
          </w:rPr>
          <w:t>www</w:t>
        </w:r>
        <w:r w:rsidRPr="002F5B6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mfc</w:t>
        </w:r>
        <w:proofErr w:type="spellEnd"/>
        <w:r w:rsidRPr="002F5B61">
          <w:rPr>
            <w:rStyle w:val="a3"/>
            <w:lang w:eastAsia="en-US" w:bidi="en-US"/>
          </w:rPr>
          <w:t>45.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</w:p>
    <w:p w:rsidR="000B2D24" w:rsidRDefault="000B2D24">
      <w:pPr>
        <w:rPr>
          <w:sz w:val="2"/>
          <w:szCs w:val="2"/>
        </w:rPr>
      </w:pPr>
    </w:p>
    <w:sectPr w:rsidR="000B2D2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C6B" w:rsidRDefault="00E46C6B">
      <w:r>
        <w:separator/>
      </w:r>
    </w:p>
  </w:endnote>
  <w:endnote w:type="continuationSeparator" w:id="0">
    <w:p w:rsidR="00E46C6B" w:rsidRDefault="00E4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C6B" w:rsidRDefault="00E46C6B"/>
  </w:footnote>
  <w:footnote w:type="continuationSeparator" w:id="0">
    <w:p w:rsidR="00E46C6B" w:rsidRDefault="00E46C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78E9"/>
    <w:multiLevelType w:val="multilevel"/>
    <w:tmpl w:val="A5D45BE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743D7E"/>
    <w:multiLevelType w:val="multilevel"/>
    <w:tmpl w:val="A3F6A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3739CE"/>
    <w:multiLevelType w:val="multilevel"/>
    <w:tmpl w:val="A6CC8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B2D24"/>
    <w:rsid w:val="000B2D24"/>
    <w:rsid w:val="00122E9B"/>
    <w:rsid w:val="001D5793"/>
    <w:rsid w:val="002F5B61"/>
    <w:rsid w:val="00E4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9pt">
    <w:name w:val="Основной текст (5) + 9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CenturyGothic9pt">
    <w:name w:val="Основной текст (6) + Century Gothic;9 pt;Полужирный"/>
    <w:basedOn w:val="6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116pt0pt">
    <w:name w:val="Заголовок №1 + 16 pt;Интервал 0 pt"/>
    <w:basedOn w:val="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TimesNewRoman10pt0pt">
    <w:name w:val="Заголовок №1 + Times New Roman;10 pt;Не 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02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206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ind w:firstLine="80"/>
      <w:outlineLvl w:val="0"/>
    </w:pPr>
    <w:rPr>
      <w:rFonts w:ascii="Arial Narrow" w:eastAsia="Arial Narrow" w:hAnsi="Arial Narrow" w:cs="Arial Narrow"/>
      <w:b/>
      <w:bCs/>
      <w:spacing w:val="-10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45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Т</cp:lastModifiedBy>
  <cp:revision>3</cp:revision>
  <dcterms:created xsi:type="dcterms:W3CDTF">2016-08-05T05:01:00Z</dcterms:created>
  <dcterms:modified xsi:type="dcterms:W3CDTF">2016-08-05T05:07:00Z</dcterms:modified>
</cp:coreProperties>
</file>