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E5" w:rsidRDefault="00FC06E5" w:rsidP="00F949BE">
      <w:pPr>
        <w:shd w:val="clear" w:color="auto" w:fill="C00000"/>
        <w:jc w:val="center"/>
        <w:rPr>
          <w:rFonts w:ascii="Tahoma" w:hAnsi="Tahoma" w:cs="Tahoma"/>
          <w:b/>
          <w:bCs/>
          <w:color w:val="FFFFFF"/>
          <w:sz w:val="48"/>
          <w:szCs w:val="48"/>
          <w:lang w:eastAsia="ru-RU"/>
        </w:rPr>
      </w:pPr>
      <w:r>
        <w:rPr>
          <w:rFonts w:ascii="Tahoma" w:hAnsi="Tahoma" w:cs="Tahoma"/>
          <w:b/>
          <w:bCs/>
          <w:color w:val="FFFFFF"/>
          <w:sz w:val="48"/>
          <w:szCs w:val="48"/>
          <w:lang w:eastAsia="ru-RU"/>
        </w:rPr>
        <w:t xml:space="preserve">      </w:t>
      </w:r>
      <w:r w:rsidR="00895CE5">
        <w:rPr>
          <w:rFonts w:ascii="Tahoma" w:hAnsi="Tahoma" w:cs="Tahoma"/>
          <w:b/>
          <w:bCs/>
          <w:color w:val="FFFFFF"/>
          <w:sz w:val="48"/>
          <w:szCs w:val="48"/>
          <w:lang w:eastAsia="ru-RU"/>
        </w:rPr>
        <w:t>П</w:t>
      </w:r>
      <w:r w:rsidR="00895CE5" w:rsidRPr="00337969">
        <w:rPr>
          <w:rFonts w:ascii="Tahoma" w:hAnsi="Tahoma" w:cs="Tahoma"/>
          <w:b/>
          <w:bCs/>
          <w:color w:val="FFFFFF"/>
          <w:sz w:val="48"/>
          <w:szCs w:val="48"/>
          <w:lang w:eastAsia="ru-RU"/>
        </w:rPr>
        <w:t>олезная информация !</w:t>
      </w:r>
    </w:p>
    <w:p w:rsidR="00895CE5" w:rsidRPr="00337969" w:rsidRDefault="00895CE5" w:rsidP="00F949BE">
      <w:pPr>
        <w:shd w:val="clear" w:color="auto" w:fill="C00000"/>
        <w:jc w:val="center"/>
        <w:rPr>
          <w:rFonts w:ascii="Tahoma" w:hAnsi="Tahoma" w:cs="Tahoma"/>
          <w:b/>
          <w:bCs/>
          <w:color w:val="FFFFFF"/>
          <w:sz w:val="48"/>
          <w:szCs w:val="48"/>
          <w:lang w:eastAsia="ru-RU"/>
        </w:rPr>
      </w:pPr>
    </w:p>
    <w:p w:rsidR="00895CE5" w:rsidRDefault="00895CE5" w:rsidP="006F4A7B">
      <w:pPr>
        <w:pStyle w:val="21"/>
        <w:spacing w:after="120"/>
        <w:ind w:right="0" w:firstLine="0"/>
        <w:jc w:val="center"/>
        <w:rPr>
          <w:sz w:val="56"/>
          <w:szCs w:val="56"/>
        </w:rPr>
      </w:pPr>
    </w:p>
    <w:p w:rsidR="00895CE5" w:rsidRPr="00A73A55" w:rsidRDefault="00895CE5" w:rsidP="006F4A7B">
      <w:pPr>
        <w:pStyle w:val="21"/>
        <w:spacing w:after="120"/>
        <w:ind w:right="0" w:firstLine="0"/>
        <w:jc w:val="center"/>
        <w:rPr>
          <w:rFonts w:ascii="Tahoma" w:hAnsi="Tahoma" w:cs="Tahoma"/>
          <w:color w:val="C00000"/>
          <w:sz w:val="56"/>
          <w:szCs w:val="56"/>
        </w:rPr>
      </w:pPr>
      <w:r>
        <w:rPr>
          <w:sz w:val="56"/>
          <w:szCs w:val="56"/>
        </w:rPr>
        <w:t xml:space="preserve">    </w:t>
      </w:r>
      <w:r w:rsidRPr="00A73A55">
        <w:rPr>
          <w:sz w:val="56"/>
          <w:szCs w:val="56"/>
        </w:rPr>
        <w:t xml:space="preserve"> </w:t>
      </w:r>
      <w:r w:rsidR="004A7E37">
        <w:rPr>
          <w:rFonts w:ascii="Tahoma" w:hAnsi="Tahoma" w:cs="Tahoma"/>
          <w:color w:val="C00000"/>
          <w:sz w:val="56"/>
          <w:szCs w:val="56"/>
        </w:rPr>
        <w:t>25</w:t>
      </w:r>
      <w:r w:rsidR="00FC06E5">
        <w:rPr>
          <w:rFonts w:ascii="Tahoma" w:hAnsi="Tahoma" w:cs="Tahoma"/>
          <w:color w:val="C00000"/>
          <w:sz w:val="56"/>
          <w:szCs w:val="56"/>
        </w:rPr>
        <w:t xml:space="preserve"> </w:t>
      </w:r>
      <w:r w:rsidR="004A7E37">
        <w:rPr>
          <w:rFonts w:ascii="Tahoma" w:hAnsi="Tahoma" w:cs="Tahoma"/>
          <w:color w:val="C00000"/>
          <w:sz w:val="56"/>
          <w:szCs w:val="56"/>
        </w:rPr>
        <w:t>сентября</w:t>
      </w:r>
      <w:r>
        <w:rPr>
          <w:rFonts w:ascii="Tahoma" w:hAnsi="Tahoma" w:cs="Tahoma"/>
          <w:color w:val="C00000"/>
          <w:sz w:val="56"/>
          <w:szCs w:val="56"/>
        </w:rPr>
        <w:t xml:space="preserve"> </w:t>
      </w:r>
      <w:r w:rsidR="00FC06E5">
        <w:rPr>
          <w:rFonts w:ascii="Tahoma" w:hAnsi="Tahoma" w:cs="Tahoma"/>
          <w:color w:val="C00000"/>
          <w:sz w:val="56"/>
          <w:szCs w:val="56"/>
        </w:rPr>
        <w:t>2019</w:t>
      </w:r>
      <w:r w:rsidRPr="00A73A55">
        <w:rPr>
          <w:rFonts w:ascii="Tahoma" w:hAnsi="Tahoma" w:cs="Tahoma"/>
          <w:color w:val="C00000"/>
          <w:sz w:val="56"/>
          <w:szCs w:val="56"/>
        </w:rPr>
        <w:t xml:space="preserve"> года </w:t>
      </w:r>
    </w:p>
    <w:p w:rsidR="00895CE5" w:rsidRDefault="00895CE5" w:rsidP="006F4A7B">
      <w:pPr>
        <w:pStyle w:val="21"/>
        <w:spacing w:after="120"/>
        <w:ind w:right="0" w:firstLine="0"/>
        <w:jc w:val="center"/>
        <w:rPr>
          <w:rFonts w:ascii="Tahoma" w:hAnsi="Tahoma" w:cs="Tahoma"/>
          <w:color w:val="C00000"/>
          <w:sz w:val="56"/>
          <w:szCs w:val="56"/>
        </w:rPr>
      </w:pPr>
      <w:r>
        <w:rPr>
          <w:rFonts w:ascii="Tahoma" w:hAnsi="Tahoma" w:cs="Tahoma"/>
          <w:color w:val="C00000"/>
          <w:sz w:val="56"/>
          <w:szCs w:val="56"/>
        </w:rPr>
        <w:t xml:space="preserve">   </w:t>
      </w:r>
      <w:r w:rsidRPr="00A73A55">
        <w:rPr>
          <w:rFonts w:ascii="Tahoma" w:hAnsi="Tahoma" w:cs="Tahoma"/>
          <w:color w:val="C00000"/>
          <w:sz w:val="56"/>
          <w:szCs w:val="56"/>
        </w:rPr>
        <w:t>с 1</w:t>
      </w:r>
      <w:r w:rsidR="00FC06E5">
        <w:rPr>
          <w:rFonts w:ascii="Tahoma" w:hAnsi="Tahoma" w:cs="Tahoma"/>
          <w:color w:val="C00000"/>
          <w:sz w:val="56"/>
          <w:szCs w:val="56"/>
        </w:rPr>
        <w:t>3</w:t>
      </w:r>
      <w:r w:rsidRPr="00A73A55">
        <w:rPr>
          <w:rFonts w:ascii="Tahoma" w:hAnsi="Tahoma" w:cs="Tahoma"/>
          <w:color w:val="C00000"/>
          <w:sz w:val="56"/>
          <w:szCs w:val="56"/>
        </w:rPr>
        <w:t xml:space="preserve">:00 до </w:t>
      </w:r>
      <w:r>
        <w:rPr>
          <w:rFonts w:ascii="Tahoma" w:hAnsi="Tahoma" w:cs="Tahoma"/>
          <w:color w:val="C00000"/>
          <w:sz w:val="56"/>
          <w:szCs w:val="56"/>
        </w:rPr>
        <w:t>1</w:t>
      </w:r>
      <w:r w:rsidR="00FC06E5">
        <w:rPr>
          <w:rFonts w:ascii="Tahoma" w:hAnsi="Tahoma" w:cs="Tahoma"/>
          <w:color w:val="C00000"/>
          <w:sz w:val="56"/>
          <w:szCs w:val="56"/>
        </w:rPr>
        <w:t>5</w:t>
      </w:r>
      <w:r w:rsidRPr="00A73A55">
        <w:rPr>
          <w:rFonts w:ascii="Tahoma" w:hAnsi="Tahoma" w:cs="Tahoma"/>
          <w:color w:val="C00000"/>
          <w:sz w:val="56"/>
          <w:szCs w:val="56"/>
        </w:rPr>
        <w:t>:00</w:t>
      </w:r>
      <w:r w:rsidR="004A7E37">
        <w:rPr>
          <w:rFonts w:ascii="Tahoma" w:hAnsi="Tahoma" w:cs="Tahoma"/>
          <w:color w:val="C00000"/>
          <w:sz w:val="56"/>
          <w:szCs w:val="56"/>
        </w:rPr>
        <w:t xml:space="preserve"> часов</w:t>
      </w:r>
      <w:r w:rsidRPr="00A73A55">
        <w:rPr>
          <w:rFonts w:ascii="Tahoma" w:hAnsi="Tahoma" w:cs="Tahoma"/>
          <w:color w:val="C00000"/>
          <w:sz w:val="56"/>
          <w:szCs w:val="56"/>
        </w:rPr>
        <w:t xml:space="preserve"> </w:t>
      </w:r>
    </w:p>
    <w:p w:rsidR="00895CE5" w:rsidRDefault="00895CE5" w:rsidP="001A4338">
      <w:pPr>
        <w:pStyle w:val="21"/>
        <w:spacing w:after="120"/>
        <w:ind w:right="0" w:firstLine="0"/>
        <w:jc w:val="center"/>
        <w:rPr>
          <w:rFonts w:ascii="Tahoma" w:hAnsi="Tahoma" w:cs="Tahoma"/>
          <w:b w:val="0"/>
          <w:bCs w:val="0"/>
          <w:sz w:val="52"/>
          <w:szCs w:val="52"/>
        </w:rPr>
      </w:pPr>
      <w:r w:rsidRPr="002811FC">
        <w:rPr>
          <w:rFonts w:ascii="Tahoma" w:hAnsi="Tahoma" w:cs="Tahoma"/>
          <w:b w:val="0"/>
          <w:bCs w:val="0"/>
          <w:sz w:val="52"/>
          <w:szCs w:val="52"/>
        </w:rPr>
        <w:t>пройдет</w:t>
      </w:r>
    </w:p>
    <w:p w:rsidR="00895CE5" w:rsidRPr="002811FC" w:rsidRDefault="00895CE5" w:rsidP="001A4338">
      <w:pPr>
        <w:pStyle w:val="21"/>
        <w:spacing w:after="120"/>
        <w:ind w:right="0" w:firstLine="0"/>
        <w:jc w:val="center"/>
        <w:rPr>
          <w:rFonts w:ascii="Tahoma" w:hAnsi="Tahoma" w:cs="Tahoma"/>
          <w:color w:val="C00000"/>
          <w:sz w:val="72"/>
          <w:szCs w:val="72"/>
        </w:rPr>
      </w:pPr>
      <w:r w:rsidRPr="002811FC">
        <w:rPr>
          <w:rFonts w:ascii="Tahoma" w:hAnsi="Tahoma" w:cs="Tahoma"/>
          <w:color w:val="C00000"/>
          <w:sz w:val="72"/>
          <w:szCs w:val="72"/>
        </w:rPr>
        <w:t xml:space="preserve">День оказания бесплатной юридической помощи </w:t>
      </w:r>
    </w:p>
    <w:p w:rsidR="00895CE5" w:rsidRPr="00337969" w:rsidRDefault="00895CE5" w:rsidP="001A4338">
      <w:pPr>
        <w:pStyle w:val="21"/>
        <w:spacing w:after="120"/>
        <w:ind w:right="0" w:firstLine="0"/>
        <w:jc w:val="center"/>
        <w:rPr>
          <w:sz w:val="56"/>
          <w:szCs w:val="56"/>
        </w:rPr>
      </w:pPr>
    </w:p>
    <w:p w:rsidR="00895CE5" w:rsidRPr="00337969" w:rsidRDefault="00895CE5" w:rsidP="006F5602">
      <w:pPr>
        <w:pStyle w:val="21"/>
        <w:ind w:right="0" w:firstLine="0"/>
        <w:jc w:val="center"/>
        <w:rPr>
          <w:rFonts w:ascii="Tahoma" w:hAnsi="Tahoma" w:cs="Tahoma"/>
          <w:b w:val="0"/>
          <w:bCs w:val="0"/>
          <w:sz w:val="32"/>
          <w:szCs w:val="32"/>
        </w:rPr>
      </w:pPr>
      <w:r w:rsidRPr="00337969">
        <w:rPr>
          <w:rFonts w:ascii="Tahoma" w:hAnsi="Tahoma" w:cs="Tahoma"/>
          <w:b w:val="0"/>
          <w:bCs w:val="0"/>
          <w:sz w:val="32"/>
          <w:szCs w:val="32"/>
        </w:rPr>
        <w:t xml:space="preserve">В мероприятии примут участие представители </w:t>
      </w:r>
    </w:p>
    <w:p w:rsidR="00895CE5" w:rsidRPr="00A73A55" w:rsidRDefault="00895CE5" w:rsidP="00DD77C7">
      <w:pPr>
        <w:pStyle w:val="21"/>
        <w:spacing w:before="100"/>
        <w:ind w:left="284" w:right="-143" w:firstLine="0"/>
        <w:rPr>
          <w:rFonts w:ascii="Tahoma" w:hAnsi="Tahoma" w:cs="Tahoma"/>
          <w:b w:val="0"/>
          <w:bCs w:val="0"/>
          <w:sz w:val="32"/>
          <w:szCs w:val="32"/>
        </w:rPr>
      </w:pPr>
      <w:r w:rsidRPr="00A73A55">
        <w:rPr>
          <w:rFonts w:ascii="Tahoma" w:hAnsi="Tahoma" w:cs="Tahoma"/>
          <w:sz w:val="32"/>
          <w:szCs w:val="32"/>
        </w:rPr>
        <w:sym w:font="Wingdings 2" w:char="F050"/>
      </w:r>
      <w:r w:rsidRPr="00A73A55">
        <w:rPr>
          <w:rFonts w:ascii="Tahoma" w:hAnsi="Tahoma" w:cs="Tahoma"/>
          <w:sz w:val="32"/>
          <w:szCs w:val="32"/>
        </w:rPr>
        <w:t xml:space="preserve"> </w:t>
      </w:r>
      <w:r w:rsidR="00FC06E5">
        <w:rPr>
          <w:rFonts w:ascii="Tahoma" w:hAnsi="Tahoma" w:cs="Tahoma"/>
          <w:sz w:val="32"/>
          <w:szCs w:val="32"/>
        </w:rPr>
        <w:t xml:space="preserve"> </w:t>
      </w:r>
      <w:r w:rsidRPr="00A73A55">
        <w:rPr>
          <w:rFonts w:ascii="Tahoma" w:hAnsi="Tahoma" w:cs="Tahoma"/>
          <w:sz w:val="32"/>
          <w:szCs w:val="32"/>
        </w:rPr>
        <w:t>Управления Росреестра по Курганской области</w:t>
      </w:r>
    </w:p>
    <w:p w:rsidR="00895CE5" w:rsidRPr="00A73A55" w:rsidRDefault="00895CE5" w:rsidP="00DD77C7">
      <w:pPr>
        <w:pStyle w:val="21"/>
        <w:spacing w:before="40"/>
        <w:ind w:left="284" w:right="-143" w:firstLine="0"/>
        <w:rPr>
          <w:rFonts w:ascii="Tahoma" w:hAnsi="Tahoma" w:cs="Tahoma"/>
          <w:b w:val="0"/>
          <w:bCs w:val="0"/>
          <w:sz w:val="32"/>
          <w:szCs w:val="32"/>
        </w:rPr>
      </w:pPr>
      <w:r w:rsidRPr="00A73A55">
        <w:rPr>
          <w:rFonts w:ascii="Tahoma" w:hAnsi="Tahoma" w:cs="Tahoma"/>
          <w:sz w:val="32"/>
          <w:szCs w:val="32"/>
        </w:rPr>
        <w:sym w:font="Wingdings 2" w:char="F050"/>
      </w:r>
      <w:r w:rsidR="00FC06E5">
        <w:rPr>
          <w:rFonts w:ascii="Tahoma" w:hAnsi="Tahoma" w:cs="Tahoma"/>
          <w:sz w:val="32"/>
          <w:szCs w:val="32"/>
        </w:rPr>
        <w:t xml:space="preserve"> </w:t>
      </w:r>
      <w:r w:rsidRPr="00A73A55">
        <w:rPr>
          <w:rFonts w:ascii="Tahoma" w:hAnsi="Tahoma" w:cs="Tahoma"/>
          <w:sz w:val="32"/>
          <w:szCs w:val="32"/>
        </w:rPr>
        <w:t xml:space="preserve"> филиала ФГБУ «ФКП Росреестра» по Курганской области</w:t>
      </w:r>
    </w:p>
    <w:p w:rsidR="00895CE5" w:rsidRDefault="00895CE5" w:rsidP="002811FC">
      <w:pPr>
        <w:pStyle w:val="21"/>
        <w:spacing w:before="40"/>
        <w:ind w:left="284" w:right="-143" w:firstLine="0"/>
        <w:rPr>
          <w:rFonts w:ascii="Tahoma" w:hAnsi="Tahoma" w:cs="Tahoma"/>
          <w:spacing w:val="-10"/>
          <w:sz w:val="32"/>
          <w:szCs w:val="32"/>
        </w:rPr>
      </w:pPr>
      <w:r w:rsidRPr="00A73A55">
        <w:rPr>
          <w:rFonts w:ascii="Tahoma" w:hAnsi="Tahoma" w:cs="Tahoma"/>
          <w:sz w:val="32"/>
          <w:szCs w:val="32"/>
        </w:rPr>
        <w:sym w:font="Wingdings 2" w:char="F050"/>
      </w:r>
      <w:r w:rsidR="00FC06E5">
        <w:rPr>
          <w:rFonts w:ascii="Tahoma" w:hAnsi="Tahoma" w:cs="Tahoma"/>
          <w:sz w:val="32"/>
          <w:szCs w:val="32"/>
        </w:rPr>
        <w:t xml:space="preserve"> </w:t>
      </w:r>
      <w:r w:rsidRPr="00A73A55">
        <w:rPr>
          <w:rFonts w:ascii="Tahoma" w:hAnsi="Tahoma" w:cs="Tahoma"/>
          <w:sz w:val="32"/>
          <w:szCs w:val="32"/>
        </w:rPr>
        <w:t xml:space="preserve"> </w:t>
      </w:r>
      <w:r w:rsidRPr="00A73A55">
        <w:rPr>
          <w:rFonts w:ascii="Tahoma" w:hAnsi="Tahoma" w:cs="Tahoma"/>
          <w:spacing w:val="-10"/>
          <w:sz w:val="32"/>
          <w:szCs w:val="32"/>
        </w:rPr>
        <w:t>Адвокатской  палат</w:t>
      </w:r>
      <w:r>
        <w:rPr>
          <w:rFonts w:ascii="Tahoma" w:hAnsi="Tahoma" w:cs="Tahoma"/>
          <w:spacing w:val="-10"/>
          <w:sz w:val="32"/>
          <w:szCs w:val="32"/>
        </w:rPr>
        <w:t>ы</w:t>
      </w:r>
      <w:r w:rsidRPr="00A73A55">
        <w:rPr>
          <w:rFonts w:ascii="Tahoma" w:hAnsi="Tahoma" w:cs="Tahoma"/>
          <w:spacing w:val="-10"/>
          <w:sz w:val="32"/>
          <w:szCs w:val="32"/>
        </w:rPr>
        <w:t xml:space="preserve"> Курганской области</w:t>
      </w:r>
    </w:p>
    <w:p w:rsidR="00FC06E5" w:rsidRDefault="00FC06E5" w:rsidP="002811FC">
      <w:pPr>
        <w:pStyle w:val="21"/>
        <w:spacing w:before="40"/>
        <w:ind w:left="284" w:right="-143" w:firstLine="0"/>
        <w:rPr>
          <w:rFonts w:ascii="Tahoma" w:hAnsi="Tahoma" w:cs="Tahoma"/>
          <w:spacing w:val="-10"/>
          <w:sz w:val="32"/>
          <w:szCs w:val="32"/>
        </w:rPr>
      </w:pPr>
      <w:r w:rsidRPr="00A73A55">
        <w:rPr>
          <w:rFonts w:ascii="Tahoma" w:hAnsi="Tahoma" w:cs="Tahoma"/>
          <w:sz w:val="32"/>
          <w:szCs w:val="32"/>
        </w:rPr>
        <w:sym w:font="Wingdings 2" w:char="F050"/>
      </w:r>
      <w:r>
        <w:rPr>
          <w:rFonts w:ascii="Tahoma" w:hAnsi="Tahoma" w:cs="Tahoma"/>
          <w:sz w:val="32"/>
          <w:szCs w:val="32"/>
        </w:rPr>
        <w:t xml:space="preserve">  Нотариальной палаты Курганской области</w:t>
      </w:r>
    </w:p>
    <w:p w:rsidR="00895CE5" w:rsidRDefault="00895CE5" w:rsidP="00D45ADA">
      <w:pPr>
        <w:pStyle w:val="21"/>
        <w:spacing w:before="100"/>
        <w:ind w:left="284" w:right="-143" w:firstLine="0"/>
        <w:rPr>
          <w:rFonts w:ascii="Tahoma" w:hAnsi="Tahoma" w:cs="Tahoma"/>
          <w:sz w:val="32"/>
          <w:szCs w:val="32"/>
        </w:rPr>
      </w:pPr>
      <w:r w:rsidRPr="00A73A55">
        <w:rPr>
          <w:rFonts w:ascii="Tahoma" w:hAnsi="Tahoma" w:cs="Tahoma"/>
          <w:sz w:val="32"/>
          <w:szCs w:val="32"/>
        </w:rPr>
        <w:sym w:font="Wingdings 2" w:char="F050"/>
      </w:r>
      <w:r w:rsidR="00FC06E5">
        <w:rPr>
          <w:rFonts w:ascii="Tahoma" w:hAnsi="Tahoma" w:cs="Tahoma"/>
          <w:sz w:val="32"/>
          <w:szCs w:val="32"/>
        </w:rPr>
        <w:t xml:space="preserve"> </w:t>
      </w:r>
      <w:r w:rsidRPr="00D45ADA">
        <w:rPr>
          <w:rFonts w:ascii="Tahoma" w:hAnsi="Tahoma" w:cs="Tahoma"/>
          <w:sz w:val="32"/>
          <w:szCs w:val="32"/>
        </w:rPr>
        <w:t>ГБУ «Многофункциональный центр по предоставлению государственных и муниципальных услуг» по Курганской области</w:t>
      </w:r>
    </w:p>
    <w:p w:rsidR="00FC06E5" w:rsidRPr="002811FC" w:rsidRDefault="00FC06E5" w:rsidP="00D45ADA">
      <w:pPr>
        <w:pStyle w:val="21"/>
        <w:spacing w:before="100"/>
        <w:ind w:left="284" w:right="-143" w:firstLine="0"/>
        <w:rPr>
          <w:rFonts w:ascii="Tahoma" w:hAnsi="Tahoma" w:cs="Tahoma"/>
          <w:spacing w:val="-10"/>
          <w:sz w:val="32"/>
          <w:szCs w:val="32"/>
        </w:rPr>
      </w:pPr>
    </w:p>
    <w:p w:rsidR="00895CE5" w:rsidRPr="004A7E37" w:rsidRDefault="00895CE5" w:rsidP="00A73A55">
      <w:pPr>
        <w:jc w:val="center"/>
        <w:rPr>
          <w:b/>
          <w:bCs/>
          <w:color w:val="C00000"/>
          <w:sz w:val="44"/>
          <w:szCs w:val="44"/>
        </w:rPr>
      </w:pPr>
      <w:r w:rsidRPr="002811FC">
        <w:rPr>
          <w:b/>
          <w:bCs/>
          <w:sz w:val="44"/>
          <w:szCs w:val="44"/>
        </w:rPr>
        <w:t xml:space="preserve">на базе </w:t>
      </w:r>
      <w:r w:rsidRPr="004A7E37">
        <w:rPr>
          <w:b/>
          <w:bCs/>
          <w:color w:val="C00000"/>
          <w:sz w:val="44"/>
          <w:szCs w:val="44"/>
        </w:rPr>
        <w:t>Центральной городской библиотеки</w:t>
      </w:r>
    </w:p>
    <w:p w:rsidR="00895CE5" w:rsidRPr="004A7E37" w:rsidRDefault="00895CE5" w:rsidP="00A73A55">
      <w:pPr>
        <w:jc w:val="center"/>
        <w:rPr>
          <w:b/>
          <w:bCs/>
          <w:color w:val="C00000"/>
          <w:sz w:val="44"/>
          <w:szCs w:val="44"/>
        </w:rPr>
      </w:pPr>
      <w:r w:rsidRPr="004A7E37">
        <w:rPr>
          <w:b/>
          <w:bCs/>
          <w:color w:val="C00000"/>
          <w:sz w:val="44"/>
          <w:szCs w:val="44"/>
        </w:rPr>
        <w:t xml:space="preserve"> им. В.В. Маяковского, </w:t>
      </w:r>
    </w:p>
    <w:p w:rsidR="00895CE5" w:rsidRPr="004A7E37" w:rsidRDefault="00895CE5" w:rsidP="00A73A55">
      <w:pPr>
        <w:jc w:val="center"/>
        <w:rPr>
          <w:b/>
          <w:bCs/>
          <w:color w:val="C00000"/>
          <w:sz w:val="44"/>
          <w:szCs w:val="44"/>
        </w:rPr>
      </w:pPr>
      <w:r w:rsidRPr="004A7E37">
        <w:rPr>
          <w:b/>
          <w:bCs/>
          <w:color w:val="C00000"/>
          <w:sz w:val="44"/>
          <w:szCs w:val="44"/>
        </w:rPr>
        <w:t>по адресу: г. Курган, ул. Пролетарская, 39</w:t>
      </w:r>
    </w:p>
    <w:p w:rsidR="00895CE5" w:rsidRPr="003F454D" w:rsidRDefault="00895CE5" w:rsidP="003F454D">
      <w:pPr>
        <w:pStyle w:val="Default"/>
        <w:jc w:val="center"/>
        <w:rPr>
          <w:rFonts w:ascii="Tahoma" w:hAnsi="Tahoma" w:cs="Tahoma"/>
          <w:b/>
          <w:bCs/>
        </w:rPr>
      </w:pPr>
    </w:p>
    <w:p w:rsidR="00895CE5" w:rsidRPr="003F454D" w:rsidRDefault="00895CE5" w:rsidP="00DD77C7">
      <w:pPr>
        <w:widowControl w:val="0"/>
        <w:jc w:val="center"/>
        <w:rPr>
          <w:rFonts w:ascii="Tahoma" w:hAnsi="Tahoma" w:cs="Tahoma"/>
          <w:sz w:val="26"/>
          <w:szCs w:val="26"/>
        </w:rPr>
      </w:pPr>
      <w:r w:rsidRPr="003F454D">
        <w:rPr>
          <w:rFonts w:ascii="Tahoma" w:hAnsi="Tahoma" w:cs="Tahoma"/>
          <w:sz w:val="26"/>
          <w:szCs w:val="26"/>
        </w:rPr>
        <w:t>В рамках мероприятия будут организованы прием и консультирование граждан по вопросам государственной регистрации прав на недвижимое имущество и сделок с ним, постановки объектов недвижимости на государственный кадастровый учет, государственного земельного надзора, а также по вопросам адвокатуры</w:t>
      </w:r>
      <w:r w:rsidR="004A7E37">
        <w:rPr>
          <w:rFonts w:ascii="Tahoma" w:hAnsi="Tahoma" w:cs="Tahoma"/>
          <w:sz w:val="26"/>
          <w:szCs w:val="26"/>
        </w:rPr>
        <w:t xml:space="preserve"> и нотариата</w:t>
      </w:r>
      <w:r w:rsidRPr="003F454D">
        <w:rPr>
          <w:rFonts w:ascii="Tahoma" w:hAnsi="Tahoma" w:cs="Tahoma"/>
          <w:sz w:val="26"/>
          <w:szCs w:val="26"/>
        </w:rPr>
        <w:t>.</w:t>
      </w:r>
    </w:p>
    <w:p w:rsidR="00895CE5" w:rsidRPr="003F454D" w:rsidRDefault="00895CE5" w:rsidP="00DD77C7">
      <w:pPr>
        <w:pStyle w:val="21"/>
        <w:ind w:right="0" w:firstLine="0"/>
        <w:jc w:val="center"/>
        <w:rPr>
          <w:rFonts w:ascii="Tahoma" w:hAnsi="Tahoma" w:cs="Tahoma"/>
          <w:sz w:val="26"/>
          <w:szCs w:val="26"/>
        </w:rPr>
      </w:pPr>
      <w:r w:rsidRPr="003F454D">
        <w:rPr>
          <w:rFonts w:ascii="Tahoma" w:hAnsi="Tahoma" w:cs="Tahoma"/>
          <w:sz w:val="26"/>
          <w:szCs w:val="26"/>
        </w:rPr>
        <w:t>На консультацию приглашаются все желающие.</w:t>
      </w:r>
    </w:p>
    <w:p w:rsidR="00895CE5" w:rsidRDefault="00895CE5" w:rsidP="00DD77C7">
      <w:pPr>
        <w:pStyle w:val="21"/>
        <w:pBdr>
          <w:top w:val="single" w:sz="8" w:space="1" w:color="auto"/>
        </w:pBdr>
        <w:spacing w:before="120"/>
        <w:ind w:right="0" w:firstLine="0"/>
        <w:jc w:val="center"/>
        <w:rPr>
          <w:rFonts w:ascii="Tahoma" w:hAnsi="Tahoma" w:cs="Tahoma"/>
          <w:b w:val="0"/>
          <w:bCs w:val="0"/>
          <w:i/>
          <w:iCs/>
          <w:sz w:val="26"/>
          <w:szCs w:val="26"/>
        </w:rPr>
      </w:pPr>
      <w:r w:rsidRPr="003F454D">
        <w:rPr>
          <w:rFonts w:ascii="Tahoma" w:hAnsi="Tahoma" w:cs="Tahoma"/>
          <w:b w:val="0"/>
          <w:bCs w:val="0"/>
          <w:i/>
          <w:iCs/>
          <w:sz w:val="26"/>
          <w:szCs w:val="26"/>
        </w:rPr>
        <w:t>Для получения подробной информации по конкретной жизненной ситуации, специалисты советуют гражданам принести с собой имеющиеся документы, чтобы консультанты смогли на месте разобраться в вопросе и дать необходимые рекомендации.</w:t>
      </w:r>
    </w:p>
    <w:p w:rsidR="004A7E37" w:rsidRPr="003F454D" w:rsidRDefault="004A7E37" w:rsidP="004A7E37">
      <w:pPr>
        <w:pStyle w:val="21"/>
        <w:pBdr>
          <w:top w:val="single" w:sz="8" w:space="1" w:color="auto"/>
        </w:pBdr>
        <w:spacing w:before="120"/>
        <w:ind w:right="0" w:firstLine="0"/>
        <w:rPr>
          <w:rFonts w:ascii="Tahoma" w:hAnsi="Tahoma" w:cs="Tahoma"/>
          <w:b w:val="0"/>
          <w:bCs w:val="0"/>
          <w:i/>
          <w:iCs/>
          <w:sz w:val="26"/>
          <w:szCs w:val="26"/>
        </w:rPr>
      </w:pPr>
      <w:bookmarkStart w:id="0" w:name="_GoBack"/>
      <w:bookmarkEnd w:id="0"/>
    </w:p>
    <w:sectPr w:rsidR="004A7E37" w:rsidRPr="003F454D" w:rsidSect="003B2D86">
      <w:pgSz w:w="11906" w:h="16838"/>
      <w:pgMar w:top="426" w:right="567" w:bottom="142" w:left="567" w:header="720" w:footer="720" w:gutter="0"/>
      <w:cols w:space="720"/>
      <w:rtlGutter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CF"/>
    <w:rsid w:val="00054829"/>
    <w:rsid w:val="000701F0"/>
    <w:rsid w:val="00100D06"/>
    <w:rsid w:val="00192337"/>
    <w:rsid w:val="001A4338"/>
    <w:rsid w:val="001C4BE6"/>
    <w:rsid w:val="00226456"/>
    <w:rsid w:val="00234B9B"/>
    <w:rsid w:val="00244A4B"/>
    <w:rsid w:val="002811FC"/>
    <w:rsid w:val="002A216F"/>
    <w:rsid w:val="00337969"/>
    <w:rsid w:val="003B2D86"/>
    <w:rsid w:val="003F1D43"/>
    <w:rsid w:val="003F454D"/>
    <w:rsid w:val="004103C4"/>
    <w:rsid w:val="004A7E37"/>
    <w:rsid w:val="005078B5"/>
    <w:rsid w:val="00541253"/>
    <w:rsid w:val="005A61D8"/>
    <w:rsid w:val="006C6EB0"/>
    <w:rsid w:val="006F4A7B"/>
    <w:rsid w:val="006F5602"/>
    <w:rsid w:val="00712714"/>
    <w:rsid w:val="00771839"/>
    <w:rsid w:val="00816AE7"/>
    <w:rsid w:val="008308BE"/>
    <w:rsid w:val="0086324C"/>
    <w:rsid w:val="00895CE5"/>
    <w:rsid w:val="00A60918"/>
    <w:rsid w:val="00A73A55"/>
    <w:rsid w:val="00A948CF"/>
    <w:rsid w:val="00A96780"/>
    <w:rsid w:val="00AA5106"/>
    <w:rsid w:val="00BB1259"/>
    <w:rsid w:val="00CD0012"/>
    <w:rsid w:val="00D45ADA"/>
    <w:rsid w:val="00DA0AE5"/>
    <w:rsid w:val="00DD77C7"/>
    <w:rsid w:val="00E03EAE"/>
    <w:rsid w:val="00EF2C48"/>
    <w:rsid w:val="00F507F9"/>
    <w:rsid w:val="00F64CAA"/>
    <w:rsid w:val="00F949BE"/>
    <w:rsid w:val="00FC06E5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F64CAA"/>
    <w:pPr>
      <w:ind w:right="-57" w:firstLine="709"/>
      <w:jc w:val="both"/>
    </w:pPr>
    <w:rPr>
      <w:b/>
      <w:bCs/>
      <w:sz w:val="22"/>
      <w:szCs w:val="22"/>
    </w:rPr>
  </w:style>
  <w:style w:type="character" w:styleId="a3">
    <w:name w:val="Hyperlink"/>
    <w:basedOn w:val="a0"/>
    <w:uiPriority w:val="99"/>
    <w:rsid w:val="00AA5106"/>
    <w:rPr>
      <w:color w:val="0000FF"/>
      <w:u w:val="single"/>
    </w:rPr>
  </w:style>
  <w:style w:type="paragraph" w:customStyle="1" w:styleId="Default">
    <w:name w:val="Default"/>
    <w:uiPriority w:val="99"/>
    <w:rsid w:val="003379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F64CAA"/>
    <w:pPr>
      <w:ind w:right="-57" w:firstLine="709"/>
      <w:jc w:val="both"/>
    </w:pPr>
    <w:rPr>
      <w:b/>
      <w:bCs/>
      <w:sz w:val="22"/>
      <w:szCs w:val="22"/>
    </w:rPr>
  </w:style>
  <w:style w:type="character" w:styleId="a3">
    <w:name w:val="Hyperlink"/>
    <w:basedOn w:val="a0"/>
    <w:uiPriority w:val="99"/>
    <w:rsid w:val="00AA5106"/>
    <w:rPr>
      <w:color w:val="0000FF"/>
      <w:u w:val="single"/>
    </w:rPr>
  </w:style>
  <w:style w:type="paragraph" w:customStyle="1" w:styleId="Default">
    <w:name w:val="Default"/>
    <w:uiPriority w:val="99"/>
    <w:rsid w:val="003379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Полезная информация</vt:lpstr>
    </vt:vector>
  </TitlesOfParts>
  <Company>SamLab.ws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Полезная информация</dc:title>
  <dc:creator>Максим Сергеевич Мезенцев</dc:creator>
  <cp:lastModifiedBy>Пинегина Екатерина Александровна</cp:lastModifiedBy>
  <cp:revision>3</cp:revision>
  <cp:lastPrinted>2018-02-16T03:51:00Z</cp:lastPrinted>
  <dcterms:created xsi:type="dcterms:W3CDTF">2019-09-12T04:51:00Z</dcterms:created>
  <dcterms:modified xsi:type="dcterms:W3CDTF">2019-09-12T11:57:00Z</dcterms:modified>
</cp:coreProperties>
</file>